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26F2" w14:textId="77777777" w:rsidR="00CF77B7" w:rsidRPr="006505E3" w:rsidRDefault="00CF77B7" w:rsidP="00877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</w:pPr>
    </w:p>
    <w:p w14:paraId="257A0A5F" w14:textId="77777777" w:rsidR="00FC0679" w:rsidRDefault="00FC0679" w:rsidP="00786C42">
      <w:pPr>
        <w:rPr>
          <w:lang w:val="et-EE"/>
        </w:rPr>
      </w:pPr>
    </w:p>
    <w:p w14:paraId="767F11B3" w14:textId="77777777" w:rsidR="00F74620" w:rsidRPr="00F74620" w:rsidRDefault="00F74620" w:rsidP="00F74620">
      <w:pPr>
        <w:spacing w:after="160"/>
        <w:rPr>
          <w:b/>
          <w:bCs/>
          <w:lang w:val="fi-FI"/>
        </w:rPr>
      </w:pPr>
      <w:r w:rsidRPr="00F74620">
        <w:rPr>
          <w:b/>
          <w:bCs/>
          <w:lang w:val="fi-FI"/>
        </w:rPr>
        <w:t xml:space="preserve">EV </w:t>
      </w:r>
      <w:proofErr w:type="spellStart"/>
      <w:r w:rsidRPr="00F74620">
        <w:rPr>
          <w:b/>
          <w:bCs/>
          <w:lang w:val="fi-FI"/>
        </w:rPr>
        <w:t>Riigikogu</w:t>
      </w:r>
      <w:proofErr w:type="spellEnd"/>
      <w:r w:rsidRPr="00F74620">
        <w:rPr>
          <w:b/>
          <w:bCs/>
          <w:lang w:val="fi-FI"/>
        </w:rPr>
        <w:t xml:space="preserve"> </w:t>
      </w:r>
    </w:p>
    <w:p w14:paraId="03D6F18C" w14:textId="31C51210" w:rsidR="00F74620" w:rsidRPr="00F74620" w:rsidRDefault="00F74620" w:rsidP="00F74620">
      <w:pPr>
        <w:spacing w:after="160"/>
        <w:rPr>
          <w:lang w:val="fi-FI"/>
        </w:rPr>
      </w:pPr>
      <w:proofErr w:type="spellStart"/>
      <w:r w:rsidRPr="00F74620">
        <w:rPr>
          <w:b/>
          <w:bCs/>
          <w:lang w:val="fi-FI"/>
        </w:rPr>
        <w:t>Riigikogu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riigikaitsekomisjon</w:t>
      </w:r>
      <w:proofErr w:type="spellEnd"/>
      <w:r w:rsidR="00067964">
        <w:rPr>
          <w:b/>
          <w:bCs/>
          <w:lang w:val="fi-FI"/>
        </w:rPr>
        <w:tab/>
      </w:r>
      <w:r w:rsidR="00067964">
        <w:rPr>
          <w:b/>
          <w:bCs/>
          <w:lang w:val="fi-FI"/>
        </w:rPr>
        <w:tab/>
      </w:r>
      <w:r w:rsidR="00067964">
        <w:rPr>
          <w:b/>
          <w:bCs/>
          <w:lang w:val="fi-FI"/>
        </w:rPr>
        <w:tab/>
      </w:r>
      <w:r w:rsidR="00067964">
        <w:rPr>
          <w:b/>
          <w:bCs/>
          <w:lang w:val="fi-FI"/>
        </w:rPr>
        <w:tab/>
      </w:r>
      <w:r w:rsidR="00067964">
        <w:rPr>
          <w:b/>
          <w:bCs/>
          <w:lang w:val="fi-FI"/>
        </w:rPr>
        <w:tab/>
      </w:r>
      <w:r w:rsidR="00982CC0">
        <w:rPr>
          <w:b/>
          <w:bCs/>
          <w:lang w:val="fi-FI"/>
        </w:rPr>
        <w:tab/>
      </w:r>
      <w:r w:rsidR="00067964">
        <w:rPr>
          <w:b/>
          <w:bCs/>
          <w:lang w:val="fi-FI"/>
        </w:rPr>
        <w:tab/>
      </w:r>
      <w:r w:rsidR="00067964" w:rsidRPr="00067964">
        <w:rPr>
          <w:lang w:val="fi-FI"/>
        </w:rPr>
        <w:t>01.06.2026</w:t>
      </w:r>
    </w:p>
    <w:p w14:paraId="67FD4287" w14:textId="77777777" w:rsidR="00F74620" w:rsidRPr="00F74620" w:rsidRDefault="00F74620" w:rsidP="00F74620">
      <w:pPr>
        <w:spacing w:after="360"/>
        <w:rPr>
          <w:lang w:val="fi-FI"/>
        </w:rPr>
      </w:pPr>
    </w:p>
    <w:p w14:paraId="3E0856E7" w14:textId="77777777" w:rsidR="00F74620" w:rsidRPr="00F74620" w:rsidRDefault="00F74620" w:rsidP="00F74620">
      <w:pPr>
        <w:spacing w:after="320"/>
        <w:rPr>
          <w:lang w:val="fi-FI"/>
        </w:rPr>
      </w:pPr>
      <w:proofErr w:type="spellStart"/>
      <w:r w:rsidRPr="00F74620">
        <w:rPr>
          <w:b/>
          <w:bCs/>
          <w:lang w:val="fi-FI"/>
        </w:rPr>
        <w:t>Seisukoht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kriisiolukorra</w:t>
      </w:r>
      <w:proofErr w:type="spellEnd"/>
      <w:r w:rsidRPr="00F74620">
        <w:rPr>
          <w:b/>
          <w:bCs/>
          <w:lang w:val="fi-FI"/>
        </w:rPr>
        <w:t xml:space="preserve"> ja </w:t>
      </w:r>
      <w:proofErr w:type="spellStart"/>
      <w:r w:rsidRPr="00F74620">
        <w:rPr>
          <w:b/>
          <w:bCs/>
          <w:lang w:val="fi-FI"/>
        </w:rPr>
        <w:t>riigikaitse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seaduse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eelnõu</w:t>
      </w:r>
      <w:proofErr w:type="spellEnd"/>
      <w:r w:rsidRPr="00F74620">
        <w:rPr>
          <w:b/>
          <w:bCs/>
          <w:lang w:val="fi-FI"/>
        </w:rPr>
        <w:t xml:space="preserve"> (668 SE) kohta</w:t>
      </w:r>
    </w:p>
    <w:p w14:paraId="7AC34F45" w14:textId="77777777" w:rsidR="00982CC0" w:rsidRDefault="00982CC0" w:rsidP="00F74620">
      <w:pPr>
        <w:spacing w:after="160"/>
        <w:jc w:val="both"/>
        <w:rPr>
          <w:lang w:val="fi-FI"/>
        </w:rPr>
      </w:pPr>
    </w:p>
    <w:p w14:paraId="60FAA7D2" w14:textId="6F49BC22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Austatud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Riigikogu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liikmed</w:t>
      </w:r>
      <w:proofErr w:type="spellEnd"/>
      <w:r w:rsidRPr="00F74620">
        <w:rPr>
          <w:lang w:val="fi-FI"/>
        </w:rPr>
        <w:t>,</w:t>
      </w:r>
    </w:p>
    <w:p w14:paraId="0B04FD35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Pöördume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Riigikogu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poole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seoses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riigikaitse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eelnõuga</w:t>
      </w:r>
      <w:proofErr w:type="spellEnd"/>
      <w:r w:rsidRPr="00F74620">
        <w:rPr>
          <w:lang w:val="fi-FI"/>
        </w:rPr>
        <w:t xml:space="preserve"> (668 SE), mille kolmas </w:t>
      </w:r>
      <w:proofErr w:type="spellStart"/>
      <w:r w:rsidRPr="00F74620">
        <w:rPr>
          <w:lang w:val="fi-FI"/>
        </w:rPr>
        <w:t>lugemine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kavandatud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juba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teisipäeval</w:t>
      </w:r>
      <w:proofErr w:type="spellEnd"/>
      <w:r w:rsidRPr="00F74620">
        <w:rPr>
          <w:lang w:val="fi-FI"/>
        </w:rPr>
        <w:t xml:space="preserve">, 2. </w:t>
      </w:r>
      <w:proofErr w:type="spellStart"/>
      <w:r w:rsidRPr="00F74620">
        <w:rPr>
          <w:lang w:val="fi-FI"/>
        </w:rPr>
        <w:t>juunil</w:t>
      </w:r>
      <w:proofErr w:type="spellEnd"/>
      <w:r w:rsidRPr="00F74620">
        <w:rPr>
          <w:lang w:val="fi-FI"/>
        </w:rPr>
        <w:t xml:space="preserve"> 2026. a. </w:t>
      </w:r>
    </w:p>
    <w:p w14:paraId="59728C88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Tunneme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muret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mitmete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sätete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üle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puudutavad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</w:t>
      </w:r>
      <w:proofErr w:type="spellEnd"/>
      <w:r w:rsidRPr="00F74620">
        <w:rPr>
          <w:lang w:val="fi-FI"/>
        </w:rPr>
        <w:t xml:space="preserve">- ja </w:t>
      </w:r>
      <w:proofErr w:type="spellStart"/>
      <w:r w:rsidRPr="00F74620">
        <w:rPr>
          <w:lang w:val="fi-FI"/>
        </w:rPr>
        <w:t>väljendusvabadust</w:t>
      </w:r>
      <w:proofErr w:type="spellEnd"/>
      <w:r w:rsidRPr="00F74620">
        <w:rPr>
          <w:lang w:val="fi-FI"/>
        </w:rPr>
        <w:t xml:space="preserve">. </w:t>
      </w:r>
    </w:p>
    <w:p w14:paraId="1A8612AD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Kahetsusväärselt</w:t>
      </w:r>
      <w:proofErr w:type="spellEnd"/>
      <w:r w:rsidRPr="00F74620">
        <w:rPr>
          <w:lang w:val="fi-FI"/>
        </w:rPr>
        <w:t xml:space="preserve"> ei ole Eesti </w:t>
      </w:r>
      <w:proofErr w:type="spellStart"/>
      <w:r w:rsidRPr="00F74620">
        <w:rPr>
          <w:lang w:val="fi-FI"/>
        </w:rPr>
        <w:t>Meediaettevõtete</w:t>
      </w:r>
      <w:proofErr w:type="spellEnd"/>
      <w:r w:rsidRPr="00F74620">
        <w:rPr>
          <w:lang w:val="fi-FI"/>
        </w:rPr>
        <w:t xml:space="preserve"> Liitu,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esindab</w:t>
      </w:r>
      <w:proofErr w:type="spellEnd"/>
      <w:r w:rsidRPr="00F74620">
        <w:rPr>
          <w:lang w:val="fi-FI"/>
        </w:rPr>
        <w:t xml:space="preserve"> Eesti </w:t>
      </w:r>
      <w:proofErr w:type="spellStart"/>
      <w:r w:rsidRPr="00F74620">
        <w:rPr>
          <w:lang w:val="fi-FI"/>
        </w:rPr>
        <w:t>meediaettevõtete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ühishuve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valmimisse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kaasatud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Meil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pole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olnud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esitada</w:t>
      </w:r>
      <w:proofErr w:type="spellEnd"/>
      <w:r w:rsidRPr="00F74620">
        <w:rPr>
          <w:lang w:val="fi-FI"/>
        </w:rPr>
        <w:t xml:space="preserve"> oma </w:t>
      </w:r>
      <w:proofErr w:type="spellStart"/>
      <w:r w:rsidRPr="00F74620">
        <w:rPr>
          <w:lang w:val="fi-FI"/>
        </w:rPr>
        <w:t>arvamust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esimesel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teisel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lugemisel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Kuigi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eelnõus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sätestatu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puudutab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meie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hinnangul</w:t>
      </w:r>
      <w:proofErr w:type="spellEnd"/>
      <w:r w:rsidRPr="00F74620">
        <w:rPr>
          <w:lang w:val="fi-FI"/>
        </w:rPr>
        <w:t xml:space="preserve"> ka </w:t>
      </w:r>
      <w:proofErr w:type="spellStart"/>
      <w:r w:rsidRPr="00F74620">
        <w:rPr>
          <w:lang w:val="fi-FI"/>
        </w:rPr>
        <w:t>riivab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oluliselt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teabevabadust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ajakirjandusvabadust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Eesti </w:t>
      </w:r>
      <w:proofErr w:type="spellStart"/>
      <w:r w:rsidRPr="00F74620">
        <w:rPr>
          <w:lang w:val="fi-FI"/>
        </w:rPr>
        <w:t>ajakirjanduse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tegutsemisvõimet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tervikuna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pole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meile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antud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avaldada</w:t>
      </w:r>
      <w:proofErr w:type="spellEnd"/>
      <w:r w:rsidRPr="00F74620">
        <w:rPr>
          <w:lang w:val="fi-FI"/>
        </w:rPr>
        <w:t xml:space="preserve"> oma </w:t>
      </w:r>
      <w:proofErr w:type="spellStart"/>
      <w:r w:rsidRPr="00F74620">
        <w:rPr>
          <w:lang w:val="fi-FI"/>
        </w:rPr>
        <w:t>seisukohta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sätete</w:t>
      </w:r>
      <w:proofErr w:type="spellEnd"/>
      <w:r w:rsidRPr="00F74620">
        <w:rPr>
          <w:lang w:val="fi-FI"/>
        </w:rPr>
        <w:t xml:space="preserve"> kohta,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põhimõtteliselt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võivad</w:t>
      </w:r>
      <w:proofErr w:type="spellEnd"/>
      <w:r w:rsidRPr="00F74620">
        <w:rPr>
          <w:lang w:val="fi-FI"/>
        </w:rPr>
        <w:t xml:space="preserve"> muuta </w:t>
      </w:r>
      <w:proofErr w:type="spellStart"/>
      <w:r w:rsidRPr="00F74620">
        <w:rPr>
          <w:lang w:val="fi-FI"/>
        </w:rPr>
        <w:t>meedia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toimimist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kahjustada</w:t>
      </w:r>
      <w:proofErr w:type="spellEnd"/>
      <w:r w:rsidRPr="00F74620">
        <w:rPr>
          <w:lang w:val="fi-FI"/>
        </w:rPr>
        <w:t xml:space="preserve"> Eesti </w:t>
      </w:r>
      <w:proofErr w:type="spellStart"/>
      <w:r w:rsidRPr="00F74620">
        <w:rPr>
          <w:lang w:val="fi-FI"/>
        </w:rPr>
        <w:t>kõrget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positsiooni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ajakirjandusvabaduse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edetabelis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ohustada</w:t>
      </w:r>
      <w:proofErr w:type="spellEnd"/>
      <w:r w:rsidRPr="00F74620">
        <w:rPr>
          <w:lang w:val="fi-FI"/>
        </w:rPr>
        <w:t xml:space="preserve"> Eesti </w:t>
      </w:r>
      <w:proofErr w:type="spellStart"/>
      <w:r w:rsidRPr="00F74620">
        <w:rPr>
          <w:lang w:val="fi-FI"/>
        </w:rPr>
        <w:t>olulisi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põhiseaduslikke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väärtusi</w:t>
      </w:r>
      <w:proofErr w:type="spellEnd"/>
      <w:r w:rsidRPr="00F74620">
        <w:rPr>
          <w:lang w:val="fi-FI"/>
        </w:rPr>
        <w:t xml:space="preserve">.  </w:t>
      </w:r>
    </w:p>
    <w:p w14:paraId="24874573" w14:textId="77777777" w:rsidR="00F74620" w:rsidRPr="00F74620" w:rsidRDefault="00F74620" w:rsidP="00F74620">
      <w:pPr>
        <w:spacing w:after="160"/>
        <w:jc w:val="both"/>
        <w:rPr>
          <w:b/>
          <w:bCs/>
          <w:lang w:val="fi-FI"/>
        </w:rPr>
      </w:pPr>
      <w:r w:rsidRPr="00F74620">
        <w:rPr>
          <w:lang w:val="fi-FI"/>
        </w:rPr>
        <w:t xml:space="preserve">EML </w:t>
      </w:r>
      <w:proofErr w:type="spellStart"/>
      <w:r w:rsidRPr="00F74620">
        <w:rPr>
          <w:lang w:val="fi-FI"/>
        </w:rPr>
        <w:t>toetab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riigikaitsevõime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tugevdamist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mõistab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tõsine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vajada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põhiõiguste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ajutisi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piiranguid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Samas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sõltumatu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</w:t>
      </w:r>
      <w:proofErr w:type="spellEnd"/>
      <w:r w:rsidRPr="00F74620">
        <w:rPr>
          <w:lang w:val="fi-FI"/>
        </w:rPr>
        <w:t xml:space="preserve"> ka </w:t>
      </w:r>
      <w:proofErr w:type="spellStart"/>
      <w:r w:rsidRPr="00F74620">
        <w:rPr>
          <w:lang w:val="fi-FI"/>
        </w:rPr>
        <w:t>kriisiolukorras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ühiskonna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toimimise</w:t>
      </w:r>
      <w:proofErr w:type="spellEnd"/>
      <w:r w:rsidRPr="00F74620">
        <w:rPr>
          <w:lang w:val="fi-FI"/>
        </w:rPr>
        <w:t xml:space="preserve"> alus - </w:t>
      </w:r>
      <w:proofErr w:type="spellStart"/>
      <w:r w:rsidRPr="00F74620">
        <w:rPr>
          <w:lang w:val="fi-FI"/>
        </w:rPr>
        <w:t>inimesed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vajavad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usaldusväärset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teavet</w:t>
      </w:r>
      <w:proofErr w:type="spellEnd"/>
      <w:r w:rsidRPr="00F74620">
        <w:rPr>
          <w:lang w:val="fi-FI"/>
        </w:rPr>
        <w:t xml:space="preserve"> just siis,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riik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ohus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Seepärast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peame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hädavajalikuks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seadusega</w:t>
      </w:r>
      <w:proofErr w:type="spellEnd"/>
      <w:r w:rsidRPr="00F74620">
        <w:rPr>
          <w:lang w:val="fi-FI"/>
        </w:rPr>
        <w:t xml:space="preserve"> ei </w:t>
      </w:r>
      <w:proofErr w:type="spellStart"/>
      <w:r w:rsidRPr="00F74620">
        <w:rPr>
          <w:lang w:val="fi-FI"/>
        </w:rPr>
        <w:t>kahjustataks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täita</w:t>
      </w:r>
      <w:proofErr w:type="spellEnd"/>
      <w:r w:rsidRPr="00F74620">
        <w:rPr>
          <w:lang w:val="fi-FI"/>
        </w:rPr>
        <w:t xml:space="preserve"> oma </w:t>
      </w:r>
      <w:proofErr w:type="spellStart"/>
      <w:r w:rsidRPr="00F74620">
        <w:rPr>
          <w:lang w:val="fi-FI"/>
        </w:rPr>
        <w:t>ülesandeid</w:t>
      </w:r>
      <w:proofErr w:type="spellEnd"/>
      <w:r w:rsidRPr="00F74620">
        <w:rPr>
          <w:lang w:val="fi-FI"/>
        </w:rPr>
        <w:t xml:space="preserve">. </w:t>
      </w:r>
    </w:p>
    <w:p w14:paraId="74801501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asendab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täna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kehtivaid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Hädaolukorra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seadust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Riigikaitseseadust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seob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need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kõik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ühte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eelnõusse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Ajakirjandusvabaduse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informatsioonivabaduse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meediateenuse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vaates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tuleb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tavalist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kriisiolukorda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erakorralist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seisukorda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sõjaseisukorda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vaadelda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erinevalt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vastavalt</w:t>
      </w:r>
      <w:proofErr w:type="spellEnd"/>
      <w:r w:rsidRPr="00F74620">
        <w:rPr>
          <w:lang w:val="fi-FI"/>
        </w:rPr>
        <w:t xml:space="preserve"> kriisi </w:t>
      </w:r>
      <w:proofErr w:type="spellStart"/>
      <w:r w:rsidRPr="00F74620">
        <w:rPr>
          <w:lang w:val="fi-FI"/>
        </w:rPr>
        <w:t>ohtlikkusele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reageerimisvajadusele</w:t>
      </w:r>
      <w:proofErr w:type="spellEnd"/>
      <w:r w:rsidRPr="00F74620">
        <w:rPr>
          <w:lang w:val="fi-FI"/>
        </w:rPr>
        <w:t xml:space="preserve">. </w:t>
      </w:r>
    </w:p>
    <w:p w14:paraId="70B2CB76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Kõik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kriisid</w:t>
      </w:r>
      <w:proofErr w:type="spellEnd"/>
      <w:r w:rsidRPr="00F74620">
        <w:rPr>
          <w:lang w:val="fi-FI"/>
        </w:rPr>
        <w:t xml:space="preserve">  (</w:t>
      </w:r>
      <w:proofErr w:type="spellStart"/>
      <w:r w:rsidRPr="00F74620">
        <w:rPr>
          <w:lang w:val="fi-FI"/>
        </w:rPr>
        <w:t>näiteks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mastaapne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üleujutus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ekstreemsed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ilmastikuolud</w:t>
      </w:r>
      <w:proofErr w:type="spellEnd"/>
      <w:r w:rsidRPr="00F74620">
        <w:rPr>
          <w:lang w:val="fi-FI"/>
        </w:rPr>
        <w:t xml:space="preserve">) ei vaja nii piiravat </w:t>
      </w:r>
      <w:proofErr w:type="spellStart"/>
      <w:r w:rsidRPr="00F74620">
        <w:rPr>
          <w:lang w:val="fi-FI"/>
        </w:rPr>
        <w:t>reaktsiooni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sõjaseisukord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Tänane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hädaolukorra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riigikaitse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</w:t>
      </w:r>
      <w:proofErr w:type="spellEnd"/>
      <w:r w:rsidRPr="00F74620">
        <w:rPr>
          <w:lang w:val="fi-FI"/>
        </w:rPr>
        <w:t xml:space="preserve"> ei </w:t>
      </w:r>
      <w:proofErr w:type="spellStart"/>
      <w:r w:rsidRPr="00F74620">
        <w:rPr>
          <w:lang w:val="fi-FI"/>
        </w:rPr>
        <w:t>võimalda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meediateenuse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osutamist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keelata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ajakirjandusväljaande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väljaandmist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keelata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> </w:t>
      </w:r>
      <w:proofErr w:type="spellStart"/>
      <w:r w:rsidRPr="00F74620">
        <w:rPr>
          <w:lang w:val="fi-FI"/>
        </w:rPr>
        <w:t>seiskorra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pakub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selleks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kaudselt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võimaluse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Kavandatavas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seaduses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selline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kõikide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loetletud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puhul</w:t>
      </w:r>
      <w:proofErr w:type="spellEnd"/>
      <w:r w:rsidRPr="00F74620">
        <w:rPr>
          <w:lang w:val="fi-FI"/>
        </w:rPr>
        <w:t xml:space="preserve"> (§67-68). </w:t>
      </w:r>
    </w:p>
    <w:p w14:paraId="163450B3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Leiame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kriise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tuleks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nende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mõju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ohtlikkuse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järgi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eristada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tsiviilkriiside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puhul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tohiks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meediateenust</w:t>
      </w:r>
      <w:proofErr w:type="spellEnd"/>
      <w:r w:rsidRPr="00F74620">
        <w:rPr>
          <w:lang w:val="fi-FI"/>
        </w:rPr>
        <w:t xml:space="preserve"> piirata </w:t>
      </w:r>
      <w:proofErr w:type="spellStart"/>
      <w:r w:rsidRPr="00F74620">
        <w:rPr>
          <w:lang w:val="fi-FI"/>
        </w:rPr>
        <w:t>vaid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Vabariigi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Valitsus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kellele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langeks</w:t>
      </w:r>
      <w:proofErr w:type="spellEnd"/>
      <w:r w:rsidRPr="00F74620">
        <w:rPr>
          <w:lang w:val="fi-FI"/>
        </w:rPr>
        <w:t xml:space="preserve"> ka </w:t>
      </w:r>
      <w:proofErr w:type="spellStart"/>
      <w:r w:rsidRPr="00F74620">
        <w:rPr>
          <w:lang w:val="fi-FI"/>
        </w:rPr>
        <w:t>selge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vastutus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tehtud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otsuste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eest</w:t>
      </w:r>
      <w:proofErr w:type="spellEnd"/>
      <w:r w:rsidRPr="00F74620">
        <w:rPr>
          <w:lang w:val="fi-FI"/>
        </w:rPr>
        <w:t xml:space="preserve">. </w:t>
      </w:r>
    </w:p>
    <w:p w14:paraId="7008ACFB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annab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meediateenuse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osutamist</w:t>
      </w:r>
      <w:proofErr w:type="spellEnd"/>
      <w:r w:rsidRPr="00F74620">
        <w:rPr>
          <w:lang w:val="fi-FI"/>
        </w:rPr>
        <w:t xml:space="preserve"> piirata/</w:t>
      </w:r>
      <w:proofErr w:type="spellStart"/>
      <w:r w:rsidRPr="00F74620">
        <w:rPr>
          <w:lang w:val="fi-FI"/>
        </w:rPr>
        <w:t>keelata</w:t>
      </w:r>
      <w:proofErr w:type="spellEnd"/>
      <w:r w:rsidRPr="00F74620">
        <w:rPr>
          <w:lang w:val="fi-FI"/>
        </w:rPr>
        <w:t xml:space="preserve"> PPA-</w:t>
      </w:r>
      <w:proofErr w:type="spellStart"/>
      <w:r w:rsidRPr="00F74620">
        <w:rPr>
          <w:lang w:val="fi-FI"/>
        </w:rPr>
        <w:t>le</w:t>
      </w:r>
      <w:proofErr w:type="spellEnd"/>
      <w:r w:rsidRPr="00F74620">
        <w:rPr>
          <w:lang w:val="fi-FI"/>
        </w:rPr>
        <w:t xml:space="preserve"> TTJA-</w:t>
      </w:r>
      <w:proofErr w:type="spellStart"/>
      <w:r w:rsidRPr="00F74620">
        <w:rPr>
          <w:lang w:val="fi-FI"/>
        </w:rPr>
        <w:t>le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KaPO-le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Kaitseväele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Viimase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puhul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mõeldav</w:t>
      </w:r>
      <w:proofErr w:type="spellEnd"/>
      <w:r w:rsidRPr="00F74620">
        <w:rPr>
          <w:lang w:val="fi-FI"/>
        </w:rPr>
        <w:t xml:space="preserve"> olla </w:t>
      </w:r>
      <w:proofErr w:type="spellStart"/>
      <w:r w:rsidRPr="00F74620">
        <w:rPr>
          <w:lang w:val="fi-FI"/>
        </w:rPr>
        <w:t>teatud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piiramisotsuste</w:t>
      </w:r>
      <w:proofErr w:type="spellEnd"/>
      <w:r w:rsidRPr="00F74620">
        <w:rPr>
          <w:lang w:val="fi-FI"/>
        </w:rPr>
        <w:t> </w:t>
      </w:r>
      <w:proofErr w:type="spellStart"/>
      <w:r w:rsidRPr="00F74620">
        <w:rPr>
          <w:lang w:val="fi-FI"/>
        </w:rPr>
        <w:t>tegemine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sõjalises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kriisis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kuid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välistama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peaks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Kaitseväe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kehtestada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piiravaid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meetmeid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tsiviilkriisi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korral</w:t>
      </w:r>
      <w:proofErr w:type="spellEnd"/>
      <w:r w:rsidRPr="00F74620">
        <w:rPr>
          <w:lang w:val="fi-FI"/>
        </w:rPr>
        <w:t xml:space="preserve">.  </w:t>
      </w:r>
    </w:p>
    <w:p w14:paraId="17E0FDBD" w14:textId="77777777" w:rsidR="00F74620" w:rsidRPr="00F74620" w:rsidRDefault="00F74620" w:rsidP="00F74620">
      <w:pPr>
        <w:spacing w:after="160"/>
        <w:jc w:val="both"/>
        <w:rPr>
          <w:lang w:val="fi-FI"/>
        </w:rPr>
      </w:pPr>
      <w:r w:rsidRPr="00F74620">
        <w:rPr>
          <w:lang w:val="fi-FI"/>
        </w:rPr>
        <w:t> </w:t>
      </w:r>
    </w:p>
    <w:p w14:paraId="2D730C82" w14:textId="77777777" w:rsidR="00F74620" w:rsidRPr="00F74620" w:rsidRDefault="00F74620" w:rsidP="00F74620">
      <w:pPr>
        <w:spacing w:after="160"/>
        <w:jc w:val="both"/>
        <w:rPr>
          <w:lang w:val="fi-FI"/>
        </w:rPr>
      </w:pPr>
    </w:p>
    <w:p w14:paraId="31B3B0B1" w14:textId="77777777" w:rsidR="00F74620" w:rsidRPr="00F74620" w:rsidRDefault="00F74620" w:rsidP="00F74620">
      <w:pPr>
        <w:spacing w:after="160"/>
        <w:jc w:val="both"/>
        <w:rPr>
          <w:lang w:val="fi-FI"/>
        </w:rPr>
      </w:pPr>
    </w:p>
    <w:p w14:paraId="558E4B7E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Allpool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toome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välja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kolm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probleemide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kogumit</w:t>
      </w:r>
      <w:proofErr w:type="spellEnd"/>
      <w:r w:rsidRPr="00F74620">
        <w:rPr>
          <w:lang w:val="fi-FI"/>
        </w:rPr>
        <w:t xml:space="preserve">, mille </w:t>
      </w:r>
      <w:proofErr w:type="spellStart"/>
      <w:r w:rsidRPr="00F74620">
        <w:rPr>
          <w:lang w:val="fi-FI"/>
        </w:rPr>
        <w:t>lahendamata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jätmine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ohustab</w:t>
      </w:r>
      <w:proofErr w:type="spellEnd"/>
      <w:r w:rsidRPr="00F74620">
        <w:rPr>
          <w:lang w:val="fi-FI"/>
        </w:rPr>
        <w:t xml:space="preserve"> nii </w:t>
      </w:r>
      <w:proofErr w:type="spellStart"/>
      <w:r w:rsidRPr="00F74620">
        <w:rPr>
          <w:lang w:val="fi-FI"/>
        </w:rPr>
        <w:t>meediavabadust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meie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hinnangul</w:t>
      </w:r>
      <w:proofErr w:type="spellEnd"/>
      <w:r w:rsidRPr="00F74620">
        <w:rPr>
          <w:lang w:val="fi-FI"/>
        </w:rPr>
        <w:t xml:space="preserve"> ka </w:t>
      </w:r>
      <w:proofErr w:type="spellStart"/>
      <w:r w:rsidRPr="00F74620">
        <w:rPr>
          <w:lang w:val="fi-FI"/>
        </w:rPr>
        <w:t>seaduse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vastavust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põhiseaduse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mõttele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kirjatähele</w:t>
      </w:r>
      <w:proofErr w:type="spellEnd"/>
      <w:r w:rsidRPr="00F74620">
        <w:rPr>
          <w:lang w:val="fi-FI"/>
        </w:rPr>
        <w:t>.</w:t>
      </w:r>
    </w:p>
    <w:p w14:paraId="4EF30EC5" w14:textId="77777777" w:rsidR="00F74620" w:rsidRPr="00F74620" w:rsidRDefault="00F74620" w:rsidP="00F74620">
      <w:pPr>
        <w:spacing w:before="320" w:after="120"/>
        <w:rPr>
          <w:lang w:val="fi-FI"/>
        </w:rPr>
      </w:pPr>
      <w:r w:rsidRPr="00F74620">
        <w:rPr>
          <w:b/>
          <w:bCs/>
          <w:lang w:val="fi-FI"/>
        </w:rPr>
        <w:t xml:space="preserve">I. </w:t>
      </w:r>
      <w:proofErr w:type="spellStart"/>
      <w:r w:rsidRPr="00F74620">
        <w:rPr>
          <w:b/>
          <w:bCs/>
          <w:lang w:val="fi-FI"/>
        </w:rPr>
        <w:t>Väljaannete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sulgemine</w:t>
      </w:r>
      <w:proofErr w:type="spellEnd"/>
      <w:r w:rsidRPr="00F74620">
        <w:rPr>
          <w:b/>
          <w:bCs/>
          <w:lang w:val="fi-FI"/>
        </w:rPr>
        <w:t xml:space="preserve"> ei </w:t>
      </w:r>
      <w:proofErr w:type="spellStart"/>
      <w:r w:rsidRPr="00F74620">
        <w:rPr>
          <w:b/>
          <w:bCs/>
          <w:lang w:val="fi-FI"/>
        </w:rPr>
        <w:t>tohiks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toimuda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pelgalt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haldusotsusega</w:t>
      </w:r>
      <w:proofErr w:type="spellEnd"/>
      <w:r w:rsidRPr="00F74620">
        <w:rPr>
          <w:b/>
          <w:bCs/>
          <w:lang w:val="fi-FI"/>
        </w:rPr>
        <w:t xml:space="preserve"> ilma kohtu </w:t>
      </w:r>
      <w:proofErr w:type="spellStart"/>
      <w:r w:rsidRPr="00F74620">
        <w:rPr>
          <w:b/>
          <w:bCs/>
          <w:lang w:val="fi-FI"/>
        </w:rPr>
        <w:t>eelneva</w:t>
      </w:r>
      <w:proofErr w:type="spellEnd"/>
      <w:r w:rsidRPr="00F74620">
        <w:rPr>
          <w:b/>
          <w:bCs/>
          <w:lang w:val="fi-FI"/>
        </w:rPr>
        <w:t xml:space="preserve"> loata (§ 68)</w:t>
      </w:r>
    </w:p>
    <w:p w14:paraId="5D8A67EB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§ 68 </w:t>
      </w:r>
      <w:proofErr w:type="spellStart"/>
      <w:r w:rsidRPr="00F74620">
        <w:rPr>
          <w:lang w:val="fi-FI"/>
        </w:rPr>
        <w:t>lubab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sõjaseisukorra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keelata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meediateenuse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osutamise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ajakirjandusväljaande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väljaandmise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osaliselt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täielikult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Seda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otsust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võivad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vastavalt</w:t>
      </w:r>
      <w:proofErr w:type="spellEnd"/>
      <w:r w:rsidRPr="00F74620">
        <w:rPr>
          <w:lang w:val="fi-FI"/>
        </w:rPr>
        <w:t xml:space="preserve"> § 68 </w:t>
      </w:r>
      <w:proofErr w:type="spellStart"/>
      <w:r w:rsidRPr="00F74620">
        <w:rPr>
          <w:lang w:val="fi-FI"/>
        </w:rPr>
        <w:t>lõikele</w:t>
      </w:r>
      <w:proofErr w:type="spellEnd"/>
      <w:r w:rsidRPr="00F74620">
        <w:rPr>
          <w:lang w:val="fi-FI"/>
        </w:rPr>
        <w:t xml:space="preserve"> 1 </w:t>
      </w:r>
      <w:proofErr w:type="spellStart"/>
      <w:r w:rsidRPr="00F74620">
        <w:rPr>
          <w:lang w:val="fi-FI"/>
        </w:rPr>
        <w:t>teha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lisaks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Vabariigi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Valitsusele</w:t>
      </w:r>
      <w:proofErr w:type="spellEnd"/>
      <w:r w:rsidRPr="00F74620">
        <w:rPr>
          <w:lang w:val="fi-FI"/>
        </w:rPr>
        <w:t xml:space="preserve"> ka TTJA, PPA, </w:t>
      </w:r>
      <w:proofErr w:type="spellStart"/>
      <w:r w:rsidRPr="00F74620">
        <w:rPr>
          <w:lang w:val="fi-FI"/>
        </w:rPr>
        <w:t>KaPO</w:t>
      </w:r>
      <w:proofErr w:type="spellEnd"/>
      <w:r w:rsidRPr="00F74620">
        <w:rPr>
          <w:lang w:val="fi-FI"/>
        </w:rPr>
        <w:t xml:space="preserve"> ja -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meie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hinnangul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kõige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problemaatilisem</w:t>
      </w:r>
      <w:proofErr w:type="spellEnd"/>
      <w:r w:rsidRPr="00F74620">
        <w:rPr>
          <w:lang w:val="fi-FI"/>
        </w:rPr>
        <w:t xml:space="preserve"> -  </w:t>
      </w:r>
      <w:proofErr w:type="spellStart"/>
      <w:r w:rsidRPr="00F74620">
        <w:rPr>
          <w:lang w:val="fi-FI"/>
        </w:rPr>
        <w:t>Kaitsevägi</w:t>
      </w:r>
      <w:proofErr w:type="spellEnd"/>
      <w:r w:rsidRPr="00F74620">
        <w:rPr>
          <w:lang w:val="fi-FI"/>
        </w:rPr>
        <w:t xml:space="preserve"> - ilma </w:t>
      </w:r>
      <w:proofErr w:type="spellStart"/>
      <w:r w:rsidRPr="00F74620">
        <w:rPr>
          <w:lang w:val="fi-FI"/>
        </w:rPr>
        <w:t>kohtult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luba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taotlemata</w:t>
      </w:r>
      <w:proofErr w:type="spellEnd"/>
      <w:r w:rsidRPr="00F74620">
        <w:rPr>
          <w:lang w:val="fi-FI"/>
        </w:rPr>
        <w:t>.</w:t>
      </w:r>
    </w:p>
    <w:p w14:paraId="21C17FBC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Väljaande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täielik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sulgemine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üks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intensiivsemaid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sõnavabaduse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riiveid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mida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nimetatakse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rahvusvahelises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õiguses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eeltsensuuri</w:t>
      </w:r>
      <w:proofErr w:type="spellEnd"/>
      <w:r w:rsidRPr="00F74620">
        <w:rPr>
          <w:lang w:val="fi-FI"/>
        </w:rPr>
        <w:t xml:space="preserve"> (</w:t>
      </w:r>
      <w:proofErr w:type="spellStart"/>
      <w:r w:rsidRPr="00F74620">
        <w:rPr>
          <w:lang w:val="fi-FI"/>
        </w:rPr>
        <w:t>prior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restraint</w:t>
      </w:r>
      <w:proofErr w:type="spellEnd"/>
      <w:r w:rsidRPr="00F74620">
        <w:rPr>
          <w:lang w:val="fi-FI"/>
        </w:rPr>
        <w:t xml:space="preserve">) </w:t>
      </w:r>
      <w:proofErr w:type="spellStart"/>
      <w:r w:rsidRPr="00F74620">
        <w:rPr>
          <w:lang w:val="fi-FI"/>
        </w:rPr>
        <w:t>kõige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äärmuslikumaks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vormiks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Euroopa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Inimõiguste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Kohus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korduvalt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rõhutanud</w:t>
      </w:r>
      <w:proofErr w:type="spellEnd"/>
      <w:r w:rsidRPr="00F74620">
        <w:rPr>
          <w:lang w:val="fi-FI"/>
        </w:rPr>
        <w:t xml:space="preserve"> (</w:t>
      </w:r>
      <w:proofErr w:type="spellStart"/>
      <w:r w:rsidRPr="00F74620">
        <w:rPr>
          <w:lang w:val="fi-FI"/>
        </w:rPr>
        <w:t>Observer</w:t>
      </w:r>
      <w:proofErr w:type="spellEnd"/>
      <w:r w:rsidRPr="00F74620">
        <w:rPr>
          <w:lang w:val="fi-FI"/>
        </w:rPr>
        <w:t xml:space="preserve"> ja Guardian vs. </w:t>
      </w:r>
      <w:proofErr w:type="spellStart"/>
      <w:r w:rsidRPr="00F74620">
        <w:rPr>
          <w:lang w:val="fi-FI"/>
        </w:rPr>
        <w:t>Ühendkuningriik</w:t>
      </w:r>
      <w:proofErr w:type="spellEnd"/>
      <w:r w:rsidRPr="00F74620">
        <w:rPr>
          <w:lang w:val="fi-FI"/>
        </w:rPr>
        <w:t xml:space="preserve">, 1991; </w:t>
      </w:r>
      <w:proofErr w:type="spellStart"/>
      <w:r w:rsidRPr="00F74620">
        <w:rPr>
          <w:lang w:val="fi-FI"/>
        </w:rPr>
        <w:t>Cumpănă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Mazăre</w:t>
      </w:r>
      <w:proofErr w:type="spellEnd"/>
      <w:r w:rsidRPr="00F74620">
        <w:rPr>
          <w:lang w:val="fi-FI"/>
        </w:rPr>
        <w:t xml:space="preserve"> vs. </w:t>
      </w:r>
      <w:proofErr w:type="spellStart"/>
      <w:r w:rsidRPr="00F74620">
        <w:rPr>
          <w:lang w:val="fi-FI"/>
        </w:rPr>
        <w:t>Rumeenia</w:t>
      </w:r>
      <w:proofErr w:type="spellEnd"/>
      <w:r w:rsidRPr="00F74620">
        <w:rPr>
          <w:lang w:val="fi-FI"/>
        </w:rPr>
        <w:t xml:space="preserve">, 2004), et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tahes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meediavabaduse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piiramine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eriti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väljaande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täielik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sulgemine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eeldab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eriti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kaalukaid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põhjendusi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sõltumatut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kohtulikku</w:t>
      </w:r>
      <w:proofErr w:type="spellEnd"/>
      <w:r w:rsidRPr="00F74620">
        <w:rPr>
          <w:lang w:val="fi-FI"/>
        </w:rPr>
        <w:t xml:space="preserve"> kontrolli.</w:t>
      </w:r>
    </w:p>
    <w:p w14:paraId="174E0F37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puudub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nõue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väljaande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sulgemise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otsus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eelnevalt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kohtus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kinnitataks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Järelkontroll</w:t>
      </w:r>
      <w:proofErr w:type="spellEnd"/>
      <w:r w:rsidRPr="00F74620">
        <w:rPr>
          <w:lang w:val="fi-FI"/>
        </w:rPr>
        <w:t xml:space="preserve"> - 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ajakirjandusettevõte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otsuse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vaidlustab</w:t>
      </w:r>
      <w:proofErr w:type="spellEnd"/>
      <w:r w:rsidRPr="00F74620">
        <w:rPr>
          <w:lang w:val="fi-FI"/>
        </w:rPr>
        <w:t xml:space="preserve"> - </w:t>
      </w:r>
      <w:proofErr w:type="spellStart"/>
      <w:r w:rsidRPr="00F74620">
        <w:rPr>
          <w:lang w:val="fi-FI"/>
        </w:rPr>
        <w:t>võib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osutuda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sisutühjaks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Sõja</w:t>
      </w:r>
      <w:proofErr w:type="spellEnd"/>
      <w:r w:rsidRPr="00F74620">
        <w:rPr>
          <w:lang w:val="fi-FI"/>
        </w:rPr>
        <w:t xml:space="preserve">-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vaidlustamiseks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vajalik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aeg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muudab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kaebuse</w:t>
      </w:r>
      <w:proofErr w:type="spellEnd"/>
      <w:r w:rsidRPr="00F74620">
        <w:rPr>
          <w:lang w:val="fi-FI"/>
        </w:rPr>
        <w:t xml:space="preserve"> de facto </w:t>
      </w:r>
      <w:proofErr w:type="spellStart"/>
      <w:r w:rsidRPr="00F74620">
        <w:rPr>
          <w:lang w:val="fi-FI"/>
        </w:rPr>
        <w:t>mõttetuks</w:t>
      </w:r>
      <w:proofErr w:type="spellEnd"/>
      <w:r w:rsidRPr="00F74620">
        <w:rPr>
          <w:lang w:val="fi-FI"/>
        </w:rPr>
        <w:t>.</w:t>
      </w:r>
    </w:p>
    <w:p w14:paraId="28AA6223" w14:textId="77777777" w:rsidR="00F74620" w:rsidRDefault="00F74620" w:rsidP="00F74620">
      <w:pPr>
        <w:spacing w:after="40"/>
        <w:jc w:val="both"/>
        <w:rPr>
          <w:b/>
          <w:bCs/>
          <w:lang w:val="fi-FI"/>
        </w:rPr>
      </w:pPr>
      <w:r w:rsidRPr="00F74620">
        <w:rPr>
          <w:b/>
          <w:bCs/>
          <w:lang w:val="fi-FI"/>
        </w:rPr>
        <w:t xml:space="preserve">Meie </w:t>
      </w:r>
      <w:proofErr w:type="spellStart"/>
      <w:r w:rsidRPr="00F74620">
        <w:rPr>
          <w:b/>
          <w:bCs/>
          <w:lang w:val="fi-FI"/>
        </w:rPr>
        <w:t>hinnangul</w:t>
      </w:r>
      <w:proofErr w:type="spellEnd"/>
      <w:r w:rsidRPr="00F74620">
        <w:rPr>
          <w:b/>
          <w:bCs/>
          <w:lang w:val="fi-FI"/>
        </w:rPr>
        <w:t xml:space="preserve"> ei </w:t>
      </w:r>
      <w:proofErr w:type="spellStart"/>
      <w:r w:rsidRPr="00F74620">
        <w:rPr>
          <w:b/>
          <w:bCs/>
          <w:lang w:val="fi-FI"/>
        </w:rPr>
        <w:t>tohiks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täitevvõimule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anda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õigust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sulgeda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sõltumatut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meediaväljaannet</w:t>
      </w:r>
      <w:proofErr w:type="spellEnd"/>
      <w:r w:rsidRPr="00F74620">
        <w:rPr>
          <w:b/>
          <w:bCs/>
          <w:lang w:val="fi-FI"/>
        </w:rPr>
        <w:t xml:space="preserve"> ilma kohtu </w:t>
      </w:r>
      <w:proofErr w:type="spellStart"/>
      <w:r w:rsidRPr="00F74620">
        <w:rPr>
          <w:b/>
          <w:bCs/>
          <w:lang w:val="fi-FI"/>
        </w:rPr>
        <w:t>sekkumiseta</w:t>
      </w:r>
      <w:proofErr w:type="spellEnd"/>
      <w:r w:rsidRPr="00F74620">
        <w:rPr>
          <w:b/>
          <w:bCs/>
          <w:lang w:val="fi-FI"/>
        </w:rPr>
        <w:t xml:space="preserve"> ja </w:t>
      </w:r>
      <w:proofErr w:type="spellStart"/>
      <w:r w:rsidRPr="00F74620">
        <w:rPr>
          <w:b/>
          <w:bCs/>
          <w:lang w:val="fi-FI"/>
        </w:rPr>
        <w:t>tuginedes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üksnes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hinnangule</w:t>
      </w:r>
      <w:proofErr w:type="spellEnd"/>
      <w:r w:rsidRPr="00F74620">
        <w:rPr>
          <w:b/>
          <w:bCs/>
          <w:lang w:val="fi-FI"/>
        </w:rPr>
        <w:t xml:space="preserve">, et </w:t>
      </w:r>
      <w:proofErr w:type="spellStart"/>
      <w:r w:rsidRPr="00F74620">
        <w:rPr>
          <w:b/>
          <w:bCs/>
          <w:lang w:val="fi-FI"/>
        </w:rPr>
        <w:t>see</w:t>
      </w:r>
      <w:proofErr w:type="spellEnd"/>
      <w:r w:rsidRPr="00F74620">
        <w:rPr>
          <w:b/>
          <w:bCs/>
          <w:lang w:val="fi-FI"/>
        </w:rPr>
        <w:t xml:space="preserve"> on kriisi </w:t>
      </w:r>
      <w:proofErr w:type="spellStart"/>
      <w:r w:rsidRPr="00F74620">
        <w:rPr>
          <w:b/>
          <w:bCs/>
          <w:lang w:val="fi-FI"/>
        </w:rPr>
        <w:t>lahendamiseks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vajalik</w:t>
      </w:r>
      <w:proofErr w:type="spellEnd"/>
      <w:r w:rsidRPr="00F74620">
        <w:rPr>
          <w:b/>
          <w:bCs/>
          <w:lang w:val="fi-FI"/>
        </w:rPr>
        <w:t xml:space="preserve">. </w:t>
      </w:r>
    </w:p>
    <w:p w14:paraId="7F222EE3" w14:textId="77777777" w:rsidR="00CE05CC" w:rsidRPr="00F74620" w:rsidRDefault="00CE05CC" w:rsidP="00F74620">
      <w:pPr>
        <w:spacing w:after="40"/>
        <w:jc w:val="both"/>
        <w:rPr>
          <w:b/>
          <w:bCs/>
          <w:lang w:val="fi-FI"/>
        </w:rPr>
      </w:pPr>
    </w:p>
    <w:p w14:paraId="2B839230" w14:textId="77777777" w:rsidR="00F74620" w:rsidRPr="00F74620" w:rsidRDefault="00F74620" w:rsidP="00F74620">
      <w:pPr>
        <w:spacing w:after="40"/>
        <w:jc w:val="both"/>
        <w:rPr>
          <w:b/>
          <w:bCs/>
          <w:lang w:val="fi-FI"/>
        </w:rPr>
      </w:pPr>
      <w:proofErr w:type="spellStart"/>
      <w:r w:rsidRPr="00F74620">
        <w:rPr>
          <w:b/>
          <w:bCs/>
          <w:lang w:val="fi-FI"/>
        </w:rPr>
        <w:t>Leiame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samuti</w:t>
      </w:r>
      <w:proofErr w:type="spellEnd"/>
      <w:r w:rsidRPr="00F74620">
        <w:rPr>
          <w:b/>
          <w:bCs/>
          <w:lang w:val="fi-FI"/>
        </w:rPr>
        <w:t xml:space="preserve">, et </w:t>
      </w:r>
      <w:proofErr w:type="spellStart"/>
      <w:r w:rsidRPr="00F74620">
        <w:rPr>
          <w:b/>
          <w:bCs/>
          <w:lang w:val="fi-FI"/>
        </w:rPr>
        <w:t>Kaitsevägi</w:t>
      </w:r>
      <w:proofErr w:type="spellEnd"/>
      <w:r w:rsidRPr="00F74620">
        <w:rPr>
          <w:b/>
          <w:bCs/>
          <w:lang w:val="fi-FI"/>
        </w:rPr>
        <w:t xml:space="preserve"> ei saa </w:t>
      </w:r>
      <w:proofErr w:type="spellStart"/>
      <w:r w:rsidRPr="00F74620">
        <w:rPr>
          <w:b/>
          <w:bCs/>
          <w:lang w:val="fi-FI"/>
        </w:rPr>
        <w:t>demokraatliku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tava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kohaselt</w:t>
      </w:r>
      <w:proofErr w:type="spellEnd"/>
      <w:r w:rsidRPr="00F74620">
        <w:rPr>
          <w:b/>
          <w:bCs/>
          <w:lang w:val="fi-FI"/>
        </w:rPr>
        <w:t xml:space="preserve"> olla </w:t>
      </w:r>
      <w:proofErr w:type="spellStart"/>
      <w:r w:rsidRPr="00F74620">
        <w:rPr>
          <w:b/>
          <w:bCs/>
          <w:lang w:val="fi-FI"/>
        </w:rPr>
        <w:t>sõna</w:t>
      </w:r>
      <w:proofErr w:type="spellEnd"/>
      <w:r w:rsidRPr="00F74620">
        <w:rPr>
          <w:b/>
          <w:bCs/>
          <w:lang w:val="fi-FI"/>
        </w:rPr>
        <w:t xml:space="preserve">- ja </w:t>
      </w:r>
      <w:proofErr w:type="spellStart"/>
      <w:r w:rsidRPr="00F74620">
        <w:rPr>
          <w:b/>
          <w:bCs/>
          <w:lang w:val="fi-FI"/>
        </w:rPr>
        <w:t>meediavabaduse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piirangute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otsustaja</w:t>
      </w:r>
      <w:proofErr w:type="spellEnd"/>
      <w:r w:rsidRPr="00F74620">
        <w:rPr>
          <w:b/>
          <w:bCs/>
          <w:lang w:val="fi-FI"/>
        </w:rPr>
        <w:t xml:space="preserve"> – </w:t>
      </w:r>
      <w:proofErr w:type="spellStart"/>
      <w:r w:rsidRPr="00F74620">
        <w:rPr>
          <w:b/>
          <w:bCs/>
          <w:lang w:val="fi-FI"/>
        </w:rPr>
        <w:t>see</w:t>
      </w:r>
      <w:proofErr w:type="spellEnd"/>
      <w:r w:rsidRPr="00F74620">
        <w:rPr>
          <w:b/>
          <w:bCs/>
          <w:lang w:val="fi-FI"/>
        </w:rPr>
        <w:t xml:space="preserve"> on </w:t>
      </w:r>
      <w:proofErr w:type="spellStart"/>
      <w:r w:rsidRPr="00F74620">
        <w:rPr>
          <w:b/>
          <w:bCs/>
          <w:lang w:val="fi-FI"/>
        </w:rPr>
        <w:t>tsiviilriigi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funktsioon</w:t>
      </w:r>
      <w:proofErr w:type="spellEnd"/>
      <w:r w:rsidRPr="00F74620">
        <w:rPr>
          <w:b/>
          <w:bCs/>
          <w:lang w:val="fi-FI"/>
        </w:rPr>
        <w:t xml:space="preserve">. </w:t>
      </w:r>
    </w:p>
    <w:p w14:paraId="222DE39A" w14:textId="77777777" w:rsidR="00F74620" w:rsidRPr="00F74620" w:rsidRDefault="00F74620" w:rsidP="00F74620">
      <w:pPr>
        <w:spacing w:after="40"/>
        <w:jc w:val="both"/>
        <w:rPr>
          <w:b/>
          <w:bCs/>
          <w:lang w:val="fi-FI"/>
        </w:rPr>
      </w:pPr>
    </w:p>
    <w:p w14:paraId="558150DA" w14:textId="77777777" w:rsidR="00F74620" w:rsidRPr="00F74620" w:rsidRDefault="00F74620" w:rsidP="00F74620">
      <w:pPr>
        <w:spacing w:after="40"/>
        <w:jc w:val="both"/>
      </w:pPr>
      <w:proofErr w:type="spellStart"/>
      <w:r w:rsidRPr="00F74620">
        <w:rPr>
          <w:b/>
          <w:bCs/>
        </w:rPr>
        <w:t>Ettepanek</w:t>
      </w:r>
      <w:proofErr w:type="spellEnd"/>
    </w:p>
    <w:p w14:paraId="5D07A717" w14:textId="77777777" w:rsidR="00F74620" w:rsidRPr="00F74620" w:rsidRDefault="00F74620" w:rsidP="00F74620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</w:pPr>
      <w:proofErr w:type="spellStart"/>
      <w:r w:rsidRPr="00F74620">
        <w:t>Lisada</w:t>
      </w:r>
      <w:proofErr w:type="spellEnd"/>
      <w:r w:rsidRPr="00F74620">
        <w:t xml:space="preserve"> § 68 </w:t>
      </w:r>
      <w:proofErr w:type="spellStart"/>
      <w:r w:rsidRPr="00F74620">
        <w:t>lõikesse</w:t>
      </w:r>
      <w:proofErr w:type="spellEnd"/>
      <w:r w:rsidRPr="00F74620">
        <w:t xml:space="preserve"> 1 </w:t>
      </w:r>
      <w:proofErr w:type="spellStart"/>
      <w:r w:rsidRPr="00F74620">
        <w:t>nõue</w:t>
      </w:r>
      <w:proofErr w:type="spellEnd"/>
      <w:r w:rsidRPr="00F74620">
        <w:t xml:space="preserve">, et </w:t>
      </w:r>
      <w:proofErr w:type="spellStart"/>
      <w:r w:rsidRPr="00F74620">
        <w:t>meediaväljaande</w:t>
      </w:r>
      <w:proofErr w:type="spellEnd"/>
      <w:r w:rsidRPr="00F74620">
        <w:t xml:space="preserve"> </w:t>
      </w:r>
      <w:proofErr w:type="spellStart"/>
      <w:r w:rsidRPr="00F74620">
        <w:t>täielik</w:t>
      </w:r>
      <w:proofErr w:type="spellEnd"/>
      <w:r w:rsidRPr="00F74620">
        <w:t xml:space="preserve"> </w:t>
      </w:r>
      <w:proofErr w:type="spellStart"/>
      <w:r w:rsidRPr="00F74620">
        <w:t>sulgemine</w:t>
      </w:r>
      <w:proofErr w:type="spellEnd"/>
      <w:r w:rsidRPr="00F74620">
        <w:t xml:space="preserve"> </w:t>
      </w:r>
      <w:proofErr w:type="spellStart"/>
      <w:r w:rsidRPr="00F74620">
        <w:t>vajab</w:t>
      </w:r>
      <w:proofErr w:type="spellEnd"/>
      <w:r w:rsidRPr="00F74620">
        <w:t xml:space="preserve"> </w:t>
      </w:r>
      <w:proofErr w:type="spellStart"/>
      <w:r w:rsidRPr="00F74620">
        <w:t>halduskohtu</w:t>
      </w:r>
      <w:proofErr w:type="spellEnd"/>
      <w:r w:rsidRPr="00F74620">
        <w:t xml:space="preserve"> </w:t>
      </w:r>
      <w:proofErr w:type="spellStart"/>
      <w:r w:rsidRPr="00F74620">
        <w:t>eelnevat</w:t>
      </w:r>
      <w:proofErr w:type="spellEnd"/>
      <w:r w:rsidRPr="00F74620">
        <w:t xml:space="preserve"> </w:t>
      </w:r>
      <w:proofErr w:type="spellStart"/>
      <w:r w:rsidRPr="00F74620">
        <w:t>luba</w:t>
      </w:r>
      <w:proofErr w:type="spellEnd"/>
      <w:r w:rsidRPr="00F74620">
        <w:t xml:space="preserve">, </w:t>
      </w:r>
      <w:proofErr w:type="spellStart"/>
      <w:r w:rsidRPr="00F74620">
        <w:t>v.a</w:t>
      </w:r>
      <w:proofErr w:type="spellEnd"/>
      <w:r w:rsidRPr="00F74620">
        <w:t xml:space="preserve"> </w:t>
      </w:r>
      <w:proofErr w:type="spellStart"/>
      <w:r w:rsidRPr="00F74620">
        <w:t>vahetu</w:t>
      </w:r>
      <w:proofErr w:type="spellEnd"/>
      <w:r w:rsidRPr="00F74620">
        <w:t xml:space="preserve"> </w:t>
      </w:r>
      <w:proofErr w:type="spellStart"/>
      <w:r w:rsidRPr="00F74620">
        <w:t>sõjalise</w:t>
      </w:r>
      <w:proofErr w:type="spellEnd"/>
      <w:r w:rsidRPr="00F74620">
        <w:t xml:space="preserve"> </w:t>
      </w:r>
      <w:proofErr w:type="spellStart"/>
      <w:r w:rsidRPr="00F74620">
        <w:t>ohu</w:t>
      </w:r>
      <w:proofErr w:type="spellEnd"/>
      <w:r w:rsidRPr="00F74620">
        <w:t xml:space="preserve"> </w:t>
      </w:r>
      <w:proofErr w:type="spellStart"/>
      <w:r w:rsidRPr="00F74620">
        <w:t>korral</w:t>
      </w:r>
      <w:proofErr w:type="spellEnd"/>
      <w:r w:rsidRPr="00F74620">
        <w:t xml:space="preserve"> -  </w:t>
      </w:r>
      <w:proofErr w:type="spellStart"/>
      <w:r w:rsidRPr="00F74620">
        <w:t>sellisel</w:t>
      </w:r>
      <w:proofErr w:type="spellEnd"/>
      <w:r w:rsidRPr="00F74620">
        <w:t xml:space="preserve"> </w:t>
      </w:r>
      <w:proofErr w:type="spellStart"/>
      <w:r w:rsidRPr="00F74620">
        <w:t>juhul</w:t>
      </w:r>
      <w:proofErr w:type="spellEnd"/>
      <w:r w:rsidRPr="00F74620">
        <w:t xml:space="preserve"> </w:t>
      </w:r>
      <w:proofErr w:type="spellStart"/>
      <w:r w:rsidRPr="00F74620">
        <w:t>peab</w:t>
      </w:r>
      <w:proofErr w:type="spellEnd"/>
      <w:r w:rsidRPr="00F74620">
        <w:t xml:space="preserve"> </w:t>
      </w:r>
      <w:proofErr w:type="spellStart"/>
      <w:r w:rsidRPr="00F74620">
        <w:t>kohtulik</w:t>
      </w:r>
      <w:proofErr w:type="spellEnd"/>
      <w:r w:rsidRPr="00F74620">
        <w:t xml:space="preserve"> </w:t>
      </w:r>
      <w:proofErr w:type="spellStart"/>
      <w:r w:rsidRPr="00F74620">
        <w:t>kontroll</w:t>
      </w:r>
      <w:proofErr w:type="spellEnd"/>
      <w:r w:rsidRPr="00F74620">
        <w:t xml:space="preserve"> </w:t>
      </w:r>
      <w:proofErr w:type="spellStart"/>
      <w:r w:rsidRPr="00F74620">
        <w:t>toimuma</w:t>
      </w:r>
      <w:proofErr w:type="spellEnd"/>
      <w:r w:rsidRPr="00F74620">
        <w:t xml:space="preserve"> 48 </w:t>
      </w:r>
      <w:proofErr w:type="spellStart"/>
      <w:r w:rsidRPr="00F74620">
        <w:t>tunni</w:t>
      </w:r>
      <w:proofErr w:type="spellEnd"/>
      <w:r w:rsidRPr="00F74620">
        <w:t xml:space="preserve"> </w:t>
      </w:r>
      <w:proofErr w:type="spellStart"/>
      <w:r w:rsidRPr="00F74620">
        <w:t>jooksul</w:t>
      </w:r>
      <w:proofErr w:type="spellEnd"/>
      <w:r w:rsidRPr="00F74620">
        <w:t>.</w:t>
      </w:r>
    </w:p>
    <w:p w14:paraId="09A20CC7" w14:textId="77777777" w:rsidR="00F74620" w:rsidRPr="00F74620" w:rsidRDefault="00F74620" w:rsidP="00F74620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  <w:rPr>
          <w:lang w:val="fi-FI"/>
        </w:rPr>
      </w:pPr>
      <w:proofErr w:type="spellStart"/>
      <w:r w:rsidRPr="00F74620">
        <w:rPr>
          <w:lang w:val="fi-FI"/>
        </w:rPr>
        <w:t>Kustutada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Kaitsevägi</w:t>
      </w:r>
      <w:proofErr w:type="spellEnd"/>
      <w:r w:rsidRPr="00F74620">
        <w:rPr>
          <w:lang w:val="fi-FI"/>
        </w:rPr>
        <w:t xml:space="preserve"> § 68 </w:t>
      </w:r>
      <w:proofErr w:type="spellStart"/>
      <w:r w:rsidRPr="00F74620">
        <w:rPr>
          <w:lang w:val="fi-FI"/>
        </w:rPr>
        <w:t>lõikest</w:t>
      </w:r>
      <w:proofErr w:type="spellEnd"/>
      <w:r w:rsidRPr="00F74620">
        <w:rPr>
          <w:lang w:val="fi-FI"/>
        </w:rPr>
        <w:t xml:space="preserve"> 1 </w:t>
      </w:r>
      <w:proofErr w:type="spellStart"/>
      <w:r w:rsidRPr="00F74620">
        <w:rPr>
          <w:lang w:val="fi-FI"/>
        </w:rPr>
        <w:t>meediapiirangute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iseseisva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kohaldajana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Kaitseväe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julgeolekuhuve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saab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kaitsta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esindada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kaitsepolitsei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kellel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vastav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õiguslik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pädevus</w:t>
      </w:r>
      <w:proofErr w:type="spellEnd"/>
      <w:r w:rsidRPr="00F74620">
        <w:rPr>
          <w:lang w:val="fi-FI"/>
        </w:rPr>
        <w:t xml:space="preserve"> ja kelle </w:t>
      </w:r>
      <w:proofErr w:type="spellStart"/>
      <w:r w:rsidRPr="00F74620">
        <w:rPr>
          <w:lang w:val="fi-FI"/>
        </w:rPr>
        <w:t>üle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tsiviilkontroll</w:t>
      </w:r>
      <w:proofErr w:type="spellEnd"/>
      <w:r w:rsidRPr="00F74620">
        <w:rPr>
          <w:lang w:val="fi-FI"/>
        </w:rPr>
        <w:t>.</w:t>
      </w:r>
    </w:p>
    <w:p w14:paraId="28D0E597" w14:textId="77777777" w:rsidR="00F74620" w:rsidRPr="00F74620" w:rsidRDefault="00F74620" w:rsidP="00F74620">
      <w:pPr>
        <w:spacing w:before="320" w:after="120"/>
        <w:rPr>
          <w:lang w:val="fi-FI"/>
        </w:rPr>
      </w:pPr>
      <w:r w:rsidRPr="00F74620">
        <w:rPr>
          <w:b/>
          <w:bCs/>
          <w:lang w:val="fi-FI"/>
        </w:rPr>
        <w:t xml:space="preserve">II. </w:t>
      </w:r>
      <w:proofErr w:type="spellStart"/>
      <w:r w:rsidRPr="00F74620">
        <w:rPr>
          <w:b/>
          <w:bCs/>
          <w:lang w:val="fi-FI"/>
        </w:rPr>
        <w:t>Sõnumisaladuse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piiramise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sättest</w:t>
      </w:r>
      <w:proofErr w:type="spellEnd"/>
      <w:r w:rsidRPr="00F74620">
        <w:rPr>
          <w:b/>
          <w:bCs/>
          <w:lang w:val="fi-FI"/>
        </w:rPr>
        <w:t xml:space="preserve"> (§ 72) </w:t>
      </w:r>
      <w:proofErr w:type="spellStart"/>
      <w:r w:rsidRPr="00F74620">
        <w:rPr>
          <w:b/>
          <w:bCs/>
          <w:lang w:val="fi-FI"/>
        </w:rPr>
        <w:t>puudub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allikakaitse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erand</w:t>
      </w:r>
      <w:proofErr w:type="spellEnd"/>
      <w:r w:rsidRPr="00F74620">
        <w:rPr>
          <w:b/>
          <w:bCs/>
          <w:lang w:val="fi-FI"/>
        </w:rPr>
        <w:t xml:space="preserve"> </w:t>
      </w:r>
    </w:p>
    <w:p w14:paraId="7104ADA4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§ 72 </w:t>
      </w:r>
      <w:proofErr w:type="spellStart"/>
      <w:r w:rsidRPr="00F74620">
        <w:rPr>
          <w:lang w:val="fi-FI"/>
        </w:rPr>
        <w:t>lubab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sõjaseisukorra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ajal</w:t>
      </w:r>
      <w:proofErr w:type="spellEnd"/>
      <w:r w:rsidRPr="00F74620">
        <w:rPr>
          <w:lang w:val="fi-FI"/>
        </w:rPr>
        <w:t xml:space="preserve"> piirata </w:t>
      </w:r>
      <w:proofErr w:type="spellStart"/>
      <w:r w:rsidRPr="00F74620">
        <w:rPr>
          <w:lang w:val="fi-FI"/>
        </w:rPr>
        <w:t>sõnumisaladuse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õigust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teostada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salajast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jälgimist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sealhulgas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lugeda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läbi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postisaadetisi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salvestada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elektroonilisi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sõnumeid</w:t>
      </w:r>
      <w:proofErr w:type="spellEnd"/>
      <w:r w:rsidRPr="00F74620">
        <w:rPr>
          <w:lang w:val="fi-FI"/>
        </w:rPr>
        <w:t xml:space="preserve"> ja -   </w:t>
      </w:r>
      <w:proofErr w:type="spellStart"/>
      <w:r w:rsidRPr="00F74620">
        <w:rPr>
          <w:lang w:val="fi-FI"/>
        </w:rPr>
        <w:t>mis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eriti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tõsine</w:t>
      </w:r>
      <w:proofErr w:type="spellEnd"/>
      <w:r w:rsidRPr="00F74620">
        <w:rPr>
          <w:lang w:val="fi-FI"/>
        </w:rPr>
        <w:t xml:space="preserve"> - </w:t>
      </w:r>
    </w:p>
    <w:p w14:paraId="5B8659F9" w14:textId="77777777" w:rsidR="00F74620" w:rsidRPr="00F74620" w:rsidRDefault="00F74620" w:rsidP="00F74620">
      <w:pPr>
        <w:spacing w:after="200"/>
        <w:ind w:left="480"/>
        <w:rPr>
          <w:lang w:val="fi-FI"/>
        </w:rPr>
      </w:pPr>
      <w:r w:rsidRPr="00F74620">
        <w:rPr>
          <w:i/>
          <w:iCs/>
          <w:lang w:val="fi-FI"/>
        </w:rPr>
        <w:t>"</w:t>
      </w:r>
      <w:proofErr w:type="spellStart"/>
      <w:r w:rsidRPr="00F74620">
        <w:rPr>
          <w:i/>
          <w:iCs/>
          <w:lang w:val="fi-FI"/>
        </w:rPr>
        <w:t>varjatult</w:t>
      </w:r>
      <w:proofErr w:type="spellEnd"/>
      <w:r w:rsidRPr="00F74620">
        <w:rPr>
          <w:i/>
          <w:iCs/>
          <w:lang w:val="fi-FI"/>
        </w:rPr>
        <w:t xml:space="preserve"> </w:t>
      </w:r>
      <w:proofErr w:type="spellStart"/>
      <w:r w:rsidRPr="00F74620">
        <w:rPr>
          <w:i/>
          <w:iCs/>
          <w:lang w:val="fi-FI"/>
        </w:rPr>
        <w:t>siseneda</w:t>
      </w:r>
      <w:proofErr w:type="spellEnd"/>
      <w:r w:rsidRPr="00F74620">
        <w:rPr>
          <w:i/>
          <w:iCs/>
          <w:lang w:val="fi-FI"/>
        </w:rPr>
        <w:t xml:space="preserve"> </w:t>
      </w:r>
      <w:proofErr w:type="spellStart"/>
      <w:r w:rsidRPr="00F74620">
        <w:rPr>
          <w:i/>
          <w:iCs/>
          <w:lang w:val="fi-FI"/>
        </w:rPr>
        <w:t>hoonesse</w:t>
      </w:r>
      <w:proofErr w:type="spellEnd"/>
      <w:r w:rsidRPr="00F74620">
        <w:rPr>
          <w:i/>
          <w:iCs/>
          <w:lang w:val="fi-FI"/>
        </w:rPr>
        <w:t xml:space="preserve">, </w:t>
      </w:r>
      <w:proofErr w:type="spellStart"/>
      <w:r w:rsidRPr="00F74620">
        <w:rPr>
          <w:i/>
          <w:iCs/>
          <w:lang w:val="fi-FI"/>
        </w:rPr>
        <w:t>ruumi</w:t>
      </w:r>
      <w:proofErr w:type="spellEnd"/>
      <w:r w:rsidRPr="00F74620">
        <w:rPr>
          <w:i/>
          <w:iCs/>
          <w:lang w:val="fi-FI"/>
        </w:rPr>
        <w:t xml:space="preserve">, </w:t>
      </w:r>
      <w:proofErr w:type="spellStart"/>
      <w:r w:rsidRPr="00F74620">
        <w:rPr>
          <w:i/>
          <w:iCs/>
          <w:lang w:val="fi-FI"/>
        </w:rPr>
        <w:t>sõidukisse</w:t>
      </w:r>
      <w:proofErr w:type="spellEnd"/>
      <w:r w:rsidRPr="00F74620">
        <w:rPr>
          <w:i/>
          <w:iCs/>
          <w:lang w:val="fi-FI"/>
        </w:rPr>
        <w:t xml:space="preserve">, </w:t>
      </w:r>
      <w:proofErr w:type="spellStart"/>
      <w:r w:rsidRPr="00F74620">
        <w:rPr>
          <w:i/>
          <w:iCs/>
          <w:lang w:val="fi-FI"/>
        </w:rPr>
        <w:t>piirdega</w:t>
      </w:r>
      <w:proofErr w:type="spellEnd"/>
      <w:r w:rsidRPr="00F74620">
        <w:rPr>
          <w:i/>
          <w:iCs/>
          <w:lang w:val="fi-FI"/>
        </w:rPr>
        <w:t xml:space="preserve"> </w:t>
      </w:r>
      <w:proofErr w:type="spellStart"/>
      <w:r w:rsidRPr="00F74620">
        <w:rPr>
          <w:i/>
          <w:iCs/>
          <w:lang w:val="fi-FI"/>
        </w:rPr>
        <w:t>alale</w:t>
      </w:r>
      <w:proofErr w:type="spellEnd"/>
      <w:r w:rsidRPr="00F74620">
        <w:rPr>
          <w:i/>
          <w:iCs/>
          <w:lang w:val="fi-FI"/>
        </w:rPr>
        <w:t xml:space="preserve"> </w:t>
      </w:r>
      <w:proofErr w:type="spellStart"/>
      <w:r w:rsidRPr="00F74620">
        <w:rPr>
          <w:i/>
          <w:iCs/>
          <w:lang w:val="fi-FI"/>
        </w:rPr>
        <w:t>või</w:t>
      </w:r>
      <w:proofErr w:type="spellEnd"/>
      <w:r w:rsidRPr="00F74620">
        <w:rPr>
          <w:i/>
          <w:iCs/>
          <w:lang w:val="fi-FI"/>
        </w:rPr>
        <w:t xml:space="preserve"> </w:t>
      </w:r>
      <w:proofErr w:type="spellStart"/>
      <w:r w:rsidRPr="00F74620">
        <w:rPr>
          <w:i/>
          <w:iCs/>
          <w:lang w:val="fi-FI"/>
        </w:rPr>
        <w:t>arvutisüsteemi</w:t>
      </w:r>
      <w:proofErr w:type="spellEnd"/>
      <w:r w:rsidRPr="00F74620">
        <w:rPr>
          <w:i/>
          <w:iCs/>
          <w:lang w:val="fi-FI"/>
        </w:rPr>
        <w:t>"</w:t>
      </w:r>
      <w:r w:rsidRPr="00F74620">
        <w:rPr>
          <w:lang w:val="fi-FI"/>
        </w:rPr>
        <w:t xml:space="preserve"> (§ 72 </w:t>
      </w:r>
      <w:proofErr w:type="spellStart"/>
      <w:r w:rsidRPr="00F74620">
        <w:rPr>
          <w:lang w:val="fi-FI"/>
        </w:rPr>
        <w:t>lõige</w:t>
      </w:r>
      <w:proofErr w:type="spellEnd"/>
      <w:r w:rsidRPr="00F74620">
        <w:rPr>
          <w:lang w:val="fi-FI"/>
        </w:rPr>
        <w:t xml:space="preserve"> 3).</w:t>
      </w:r>
    </w:p>
    <w:p w14:paraId="4C3686CA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Sättes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puudub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igasugune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viide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ajakirjandusliku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allikakaitse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erandile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See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tähendab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ajakirjaniku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tema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allika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vahelist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suhtlust</w:t>
      </w:r>
      <w:proofErr w:type="spellEnd"/>
      <w:r w:rsidRPr="00F74620">
        <w:rPr>
          <w:lang w:val="fi-FI"/>
        </w:rPr>
        <w:t xml:space="preserve"> (sh </w:t>
      </w:r>
      <w:proofErr w:type="spellStart"/>
      <w:r w:rsidRPr="00F74620">
        <w:rPr>
          <w:lang w:val="fi-FI"/>
        </w:rPr>
        <w:t>toimetuse</w:t>
      </w:r>
      <w:proofErr w:type="spellEnd"/>
      <w:r w:rsidRPr="00F74620">
        <w:rPr>
          <w:lang w:val="fi-FI"/>
        </w:rPr>
        <w:t xml:space="preserve"> e-</w:t>
      </w:r>
      <w:proofErr w:type="spellStart"/>
      <w:r w:rsidRPr="00F74620">
        <w:rPr>
          <w:lang w:val="fi-FI"/>
        </w:rPr>
        <w:t>postkast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krüpteeritud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sõnumirakendused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allikatega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kohtumiste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kohad</w:t>
      </w:r>
      <w:proofErr w:type="spellEnd"/>
      <w:r w:rsidRPr="00F74620">
        <w:rPr>
          <w:lang w:val="fi-FI"/>
        </w:rPr>
        <w:t xml:space="preserve">) </w:t>
      </w:r>
      <w:proofErr w:type="spellStart"/>
      <w:r w:rsidRPr="00F74620">
        <w:rPr>
          <w:lang w:val="fi-FI"/>
        </w:rPr>
        <w:t>saab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jälgida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sõjaseisukorra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ajal</w:t>
      </w:r>
      <w:proofErr w:type="spellEnd"/>
      <w:r w:rsidRPr="00F74620">
        <w:rPr>
          <w:lang w:val="fi-FI"/>
        </w:rPr>
        <w:t xml:space="preserve"> samamoodi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kõiki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muid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kommunikatsiooniviise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vahendeid</w:t>
      </w:r>
      <w:proofErr w:type="spellEnd"/>
      <w:r w:rsidRPr="00F74620">
        <w:rPr>
          <w:lang w:val="fi-FI"/>
        </w:rPr>
        <w:t>.</w:t>
      </w:r>
    </w:p>
    <w:p w14:paraId="62DDCB59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lastRenderedPageBreak/>
        <w:t>Euroopa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Inimõiguste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Kohus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allikakaitse</w:t>
      </w:r>
      <w:proofErr w:type="spellEnd"/>
      <w:r w:rsidRPr="00F74620">
        <w:rPr>
          <w:lang w:val="fi-FI"/>
        </w:rPr>
        <w:t xml:space="preserve"> kohta </w:t>
      </w:r>
      <w:proofErr w:type="spellStart"/>
      <w:r w:rsidRPr="00F74620">
        <w:rPr>
          <w:lang w:val="fi-FI"/>
        </w:rPr>
        <w:t>selge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seisukoha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võtnud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korduvalt</w:t>
      </w:r>
      <w:proofErr w:type="spellEnd"/>
      <w:r w:rsidRPr="00F74620">
        <w:rPr>
          <w:lang w:val="fi-FI"/>
        </w:rPr>
        <w:t xml:space="preserve">: </w:t>
      </w:r>
      <w:proofErr w:type="spellStart"/>
      <w:r w:rsidRPr="00F74620">
        <w:rPr>
          <w:i/>
          <w:iCs/>
          <w:lang w:val="fi-FI"/>
        </w:rPr>
        <w:t>Goodwin</w:t>
      </w:r>
      <w:proofErr w:type="spellEnd"/>
      <w:r w:rsidRPr="00F74620">
        <w:rPr>
          <w:i/>
          <w:iCs/>
          <w:lang w:val="fi-FI"/>
        </w:rPr>
        <w:t xml:space="preserve"> vs. </w:t>
      </w:r>
      <w:proofErr w:type="spellStart"/>
      <w:r w:rsidRPr="00F74620">
        <w:rPr>
          <w:i/>
          <w:iCs/>
          <w:lang w:val="fi-FI"/>
        </w:rPr>
        <w:t>Ühendkuningriik</w:t>
      </w:r>
      <w:proofErr w:type="spellEnd"/>
      <w:r w:rsidRPr="00F74620">
        <w:rPr>
          <w:i/>
          <w:iCs/>
          <w:lang w:val="fi-FI"/>
        </w:rPr>
        <w:t xml:space="preserve"> (1996)</w:t>
      </w:r>
      <w:r w:rsidRPr="00F74620">
        <w:rPr>
          <w:lang w:val="fi-FI"/>
        </w:rPr>
        <w:t xml:space="preserve"> ja </w:t>
      </w:r>
      <w:proofErr w:type="spellStart"/>
      <w:r w:rsidRPr="00F74620">
        <w:rPr>
          <w:i/>
          <w:iCs/>
          <w:lang w:val="fi-FI"/>
        </w:rPr>
        <w:t>Nagla</w:t>
      </w:r>
      <w:proofErr w:type="spellEnd"/>
      <w:r w:rsidRPr="00F74620">
        <w:rPr>
          <w:i/>
          <w:iCs/>
          <w:lang w:val="fi-FI"/>
        </w:rPr>
        <w:t xml:space="preserve"> vs. </w:t>
      </w:r>
      <w:proofErr w:type="spellStart"/>
      <w:r w:rsidRPr="00F74620">
        <w:rPr>
          <w:i/>
          <w:iCs/>
          <w:lang w:val="fi-FI"/>
        </w:rPr>
        <w:t>Läti</w:t>
      </w:r>
      <w:proofErr w:type="spellEnd"/>
      <w:r w:rsidRPr="00F74620">
        <w:rPr>
          <w:i/>
          <w:iCs/>
          <w:lang w:val="fi-FI"/>
        </w:rPr>
        <w:t xml:space="preserve"> (2013)</w:t>
      </w:r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paljudes </w:t>
      </w:r>
      <w:proofErr w:type="spellStart"/>
      <w:r w:rsidRPr="00F74620">
        <w:rPr>
          <w:lang w:val="fi-FI"/>
        </w:rPr>
        <w:t>hilisemates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lahendites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kohus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rõhutanud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ajakirjaniku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allikakaitse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sõnavabaduse</w:t>
      </w:r>
      <w:proofErr w:type="spellEnd"/>
      <w:r w:rsidRPr="00F74620">
        <w:rPr>
          <w:lang w:val="fi-FI"/>
        </w:rPr>
        <w:t xml:space="preserve"> alus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riive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eeldab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väga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kaalukaid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põhjuseid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üldjuhul</w:t>
      </w:r>
      <w:proofErr w:type="spellEnd"/>
      <w:r w:rsidRPr="00F74620">
        <w:rPr>
          <w:lang w:val="fi-FI"/>
        </w:rPr>
        <w:t xml:space="preserve"> kohtu </w:t>
      </w:r>
      <w:proofErr w:type="spellStart"/>
      <w:r w:rsidRPr="00F74620">
        <w:rPr>
          <w:lang w:val="fi-FI"/>
        </w:rPr>
        <w:t>luba</w:t>
      </w:r>
      <w:proofErr w:type="spellEnd"/>
      <w:r w:rsidRPr="00F74620">
        <w:rPr>
          <w:lang w:val="fi-FI"/>
        </w:rPr>
        <w:t>.</w:t>
      </w:r>
    </w:p>
    <w:p w14:paraId="71CEF89C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Allikakaitse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eriti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oluline</w:t>
      </w:r>
      <w:proofErr w:type="spellEnd"/>
      <w:r w:rsidRPr="00F74620">
        <w:rPr>
          <w:lang w:val="fi-FI"/>
        </w:rPr>
        <w:t xml:space="preserve"> just </w:t>
      </w:r>
      <w:proofErr w:type="spellStart"/>
      <w:r w:rsidRPr="00F74620">
        <w:rPr>
          <w:lang w:val="fi-FI"/>
        </w:rPr>
        <w:t>kriisiolukorras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mil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ajakirjanikud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võivad</w:t>
      </w:r>
      <w:proofErr w:type="spellEnd"/>
      <w:r w:rsidRPr="00F74620">
        <w:rPr>
          <w:lang w:val="fi-FI"/>
        </w:rPr>
        <w:t xml:space="preserve"> saada </w:t>
      </w:r>
      <w:proofErr w:type="spellStart"/>
      <w:r w:rsidRPr="00F74620">
        <w:rPr>
          <w:lang w:val="fi-FI"/>
        </w:rPr>
        <w:t>teavet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tegevuse</w:t>
      </w:r>
      <w:proofErr w:type="spellEnd"/>
      <w:r w:rsidRPr="00F74620">
        <w:rPr>
          <w:lang w:val="fi-FI"/>
        </w:rPr>
        <w:t xml:space="preserve"> kohta, </w:t>
      </w:r>
      <w:proofErr w:type="spellStart"/>
      <w:r w:rsidRPr="00F74620">
        <w:rPr>
          <w:lang w:val="fi-FI"/>
        </w:rPr>
        <w:t>mida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valitsus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eelistaks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varjata</w:t>
      </w:r>
      <w:proofErr w:type="spellEnd"/>
      <w:r w:rsidRPr="00F74620">
        <w:rPr>
          <w:lang w:val="fi-FI"/>
        </w:rPr>
        <w:t xml:space="preserve">. Just siis </w:t>
      </w:r>
      <w:proofErr w:type="spellStart"/>
      <w:r w:rsidRPr="00F74620">
        <w:rPr>
          <w:lang w:val="fi-FI"/>
        </w:rPr>
        <w:t>tõuseb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sõltumatu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ajakirjanduse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järelevalvefunktsioon</w:t>
      </w:r>
      <w:proofErr w:type="spellEnd"/>
      <w:r w:rsidRPr="00F74620">
        <w:rPr>
          <w:lang w:val="fi-FI"/>
        </w:rPr>
        <w:t xml:space="preserve"> (olla </w:t>
      </w:r>
      <w:proofErr w:type="spellStart"/>
      <w:r w:rsidRPr="00F74620">
        <w:rPr>
          <w:lang w:val="fi-FI"/>
        </w:rPr>
        <w:t>valitsuse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tegevuse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avalik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kontrollija</w:t>
      </w:r>
      <w:proofErr w:type="spellEnd"/>
      <w:r w:rsidRPr="00F74620">
        <w:rPr>
          <w:lang w:val="fi-FI"/>
        </w:rPr>
        <w:t xml:space="preserve">) </w:t>
      </w:r>
      <w:proofErr w:type="spellStart"/>
      <w:r w:rsidRPr="00F74620">
        <w:rPr>
          <w:lang w:val="fi-FI"/>
        </w:rPr>
        <w:t>kõige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rohkem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hinda</w:t>
      </w:r>
      <w:proofErr w:type="spellEnd"/>
      <w:r w:rsidRPr="00F74620">
        <w:rPr>
          <w:lang w:val="fi-FI"/>
        </w:rPr>
        <w:t>.</w:t>
      </w:r>
    </w:p>
    <w:p w14:paraId="2C246C5D" w14:textId="77777777" w:rsidR="00F74620" w:rsidRPr="00F74620" w:rsidRDefault="00F74620" w:rsidP="00F74620">
      <w:pPr>
        <w:spacing w:after="40"/>
        <w:jc w:val="both"/>
        <w:rPr>
          <w:b/>
          <w:bCs/>
          <w:lang w:val="fi-FI"/>
        </w:rPr>
      </w:pPr>
      <w:proofErr w:type="spellStart"/>
      <w:r w:rsidRPr="00F74620">
        <w:rPr>
          <w:b/>
          <w:bCs/>
          <w:lang w:val="fi-FI"/>
        </w:rPr>
        <w:t>Näeme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murega</w:t>
      </w:r>
      <w:proofErr w:type="spellEnd"/>
      <w:r w:rsidRPr="00F74620">
        <w:rPr>
          <w:b/>
          <w:bCs/>
          <w:lang w:val="fi-FI"/>
        </w:rPr>
        <w:t xml:space="preserve">, et </w:t>
      </w:r>
      <w:proofErr w:type="spellStart"/>
      <w:r w:rsidRPr="00F74620">
        <w:rPr>
          <w:b/>
          <w:bCs/>
          <w:lang w:val="fi-FI"/>
        </w:rPr>
        <w:t>eelnõu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praeguse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sõnastuse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korral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saab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riik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sõjaseisukorra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ajal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õiguse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siseneda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ajakirjanike</w:t>
      </w:r>
      <w:proofErr w:type="spellEnd"/>
      <w:r w:rsidRPr="00F74620">
        <w:rPr>
          <w:b/>
          <w:bCs/>
          <w:lang w:val="fi-FI"/>
        </w:rPr>
        <w:t xml:space="preserve"> ja </w:t>
      </w:r>
      <w:proofErr w:type="spellStart"/>
      <w:r w:rsidRPr="00F74620">
        <w:rPr>
          <w:b/>
          <w:bCs/>
          <w:lang w:val="fi-FI"/>
        </w:rPr>
        <w:t>toimetuste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arvutisüsteemidesse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ning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tuvastada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anonüümseid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allikaid</w:t>
      </w:r>
      <w:proofErr w:type="spellEnd"/>
      <w:r w:rsidRPr="00F74620">
        <w:rPr>
          <w:b/>
          <w:bCs/>
          <w:lang w:val="fi-FI"/>
        </w:rPr>
        <w:t xml:space="preserve">. </w:t>
      </w:r>
      <w:proofErr w:type="spellStart"/>
      <w:r w:rsidRPr="00F74620">
        <w:rPr>
          <w:b/>
          <w:bCs/>
          <w:lang w:val="fi-FI"/>
        </w:rPr>
        <w:t>See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tooks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kaasa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selle</w:t>
      </w:r>
      <w:proofErr w:type="spellEnd"/>
      <w:r w:rsidRPr="00F74620">
        <w:rPr>
          <w:b/>
          <w:bCs/>
          <w:lang w:val="fi-FI"/>
        </w:rPr>
        <w:t xml:space="preserve">, et </w:t>
      </w:r>
      <w:proofErr w:type="spellStart"/>
      <w:r w:rsidRPr="00F74620">
        <w:rPr>
          <w:b/>
          <w:bCs/>
          <w:lang w:val="fi-FI"/>
        </w:rPr>
        <w:t>allikad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keelduvad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ajakirjanikega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teavet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jagamast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ning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ajakirjandus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kaotab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võime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kodanikke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informeerida</w:t>
      </w:r>
      <w:proofErr w:type="spellEnd"/>
      <w:r w:rsidRPr="00F74620">
        <w:rPr>
          <w:b/>
          <w:bCs/>
          <w:lang w:val="fi-FI"/>
        </w:rPr>
        <w:t xml:space="preserve">. </w:t>
      </w:r>
    </w:p>
    <w:p w14:paraId="0C5DF0A6" w14:textId="77777777" w:rsidR="00F74620" w:rsidRPr="00F74620" w:rsidRDefault="00F74620" w:rsidP="00F74620">
      <w:pPr>
        <w:spacing w:after="40"/>
        <w:jc w:val="both"/>
        <w:rPr>
          <w:b/>
          <w:bCs/>
          <w:lang w:val="fi-FI"/>
        </w:rPr>
      </w:pPr>
    </w:p>
    <w:p w14:paraId="0AE5C103" w14:textId="77777777" w:rsidR="00F74620" w:rsidRPr="00F74620" w:rsidRDefault="00F74620" w:rsidP="00F74620">
      <w:pPr>
        <w:spacing w:after="40"/>
        <w:jc w:val="both"/>
      </w:pPr>
      <w:proofErr w:type="spellStart"/>
      <w:r w:rsidRPr="00F74620">
        <w:rPr>
          <w:b/>
          <w:bCs/>
        </w:rPr>
        <w:t>Ettepanek</w:t>
      </w:r>
      <w:proofErr w:type="spellEnd"/>
      <w:r w:rsidRPr="00F74620">
        <w:rPr>
          <w:b/>
          <w:bCs/>
        </w:rPr>
        <w:t>:</w:t>
      </w:r>
    </w:p>
    <w:p w14:paraId="2B2A461D" w14:textId="77777777" w:rsidR="00F74620" w:rsidRPr="00F74620" w:rsidRDefault="00F74620" w:rsidP="00F74620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</w:pPr>
      <w:proofErr w:type="spellStart"/>
      <w:r w:rsidRPr="00F74620">
        <w:t>Lisada</w:t>
      </w:r>
      <w:proofErr w:type="spellEnd"/>
      <w:r w:rsidRPr="00F74620">
        <w:t xml:space="preserve"> §-le 72 </w:t>
      </w:r>
      <w:proofErr w:type="spellStart"/>
      <w:r w:rsidRPr="00F74620">
        <w:t>eraldi</w:t>
      </w:r>
      <w:proofErr w:type="spellEnd"/>
      <w:r w:rsidRPr="00F74620">
        <w:t xml:space="preserve"> </w:t>
      </w:r>
      <w:proofErr w:type="spellStart"/>
      <w:r w:rsidRPr="00F74620">
        <w:t>lõige</w:t>
      </w:r>
      <w:proofErr w:type="spellEnd"/>
      <w:r w:rsidRPr="00F74620">
        <w:t xml:space="preserve">, mis </w:t>
      </w:r>
      <w:proofErr w:type="spellStart"/>
      <w:r w:rsidRPr="00F74620">
        <w:t>sätestab</w:t>
      </w:r>
      <w:proofErr w:type="spellEnd"/>
      <w:r w:rsidRPr="00F74620">
        <w:t xml:space="preserve">, et </w:t>
      </w:r>
      <w:proofErr w:type="spellStart"/>
      <w:r w:rsidRPr="00F74620">
        <w:t>ajakirjaniku</w:t>
      </w:r>
      <w:proofErr w:type="spellEnd"/>
      <w:r w:rsidRPr="00F74620">
        <w:t xml:space="preserve"> ja </w:t>
      </w:r>
      <w:proofErr w:type="spellStart"/>
      <w:r w:rsidRPr="00F74620">
        <w:t>tema</w:t>
      </w:r>
      <w:proofErr w:type="spellEnd"/>
      <w:r w:rsidRPr="00F74620">
        <w:t xml:space="preserve"> </w:t>
      </w:r>
      <w:proofErr w:type="spellStart"/>
      <w:r w:rsidRPr="00F74620">
        <w:t>allika</w:t>
      </w:r>
      <w:proofErr w:type="spellEnd"/>
      <w:r w:rsidRPr="00F74620">
        <w:t xml:space="preserve"> </w:t>
      </w:r>
      <w:proofErr w:type="spellStart"/>
      <w:r w:rsidRPr="00F74620">
        <w:t>vahelist</w:t>
      </w:r>
      <w:proofErr w:type="spellEnd"/>
      <w:r w:rsidRPr="00F74620">
        <w:t xml:space="preserve"> </w:t>
      </w:r>
      <w:proofErr w:type="spellStart"/>
      <w:r w:rsidRPr="00F74620">
        <w:t>suhtlust</w:t>
      </w:r>
      <w:proofErr w:type="spellEnd"/>
      <w:r w:rsidRPr="00F74620">
        <w:t xml:space="preserve"> </w:t>
      </w:r>
      <w:proofErr w:type="spellStart"/>
      <w:r w:rsidRPr="00F74620">
        <w:t>kaitstakse</w:t>
      </w:r>
      <w:proofErr w:type="spellEnd"/>
      <w:r w:rsidRPr="00F74620">
        <w:t xml:space="preserve"> </w:t>
      </w:r>
      <w:proofErr w:type="spellStart"/>
      <w:r w:rsidRPr="00F74620">
        <w:t>eraldiseisva</w:t>
      </w:r>
      <w:proofErr w:type="spellEnd"/>
      <w:r w:rsidRPr="00F74620">
        <w:t xml:space="preserve"> </w:t>
      </w:r>
      <w:proofErr w:type="spellStart"/>
      <w:r w:rsidRPr="00F74620">
        <w:t>kaitsestandardiga</w:t>
      </w:r>
      <w:proofErr w:type="spellEnd"/>
      <w:r w:rsidRPr="00F74620">
        <w:t xml:space="preserve">: </w:t>
      </w:r>
      <w:proofErr w:type="spellStart"/>
      <w:r w:rsidRPr="00F74620">
        <w:t>suhtlusele</w:t>
      </w:r>
      <w:proofErr w:type="spellEnd"/>
      <w:r w:rsidRPr="00F74620">
        <w:t xml:space="preserve"> </w:t>
      </w:r>
      <w:proofErr w:type="spellStart"/>
      <w:r w:rsidRPr="00F74620">
        <w:t>juurdepääs</w:t>
      </w:r>
      <w:proofErr w:type="spellEnd"/>
      <w:r w:rsidRPr="00F74620">
        <w:t xml:space="preserve"> </w:t>
      </w:r>
      <w:proofErr w:type="spellStart"/>
      <w:r w:rsidRPr="00F74620">
        <w:t>eeldab</w:t>
      </w:r>
      <w:proofErr w:type="spellEnd"/>
      <w:r w:rsidRPr="00F74620">
        <w:t xml:space="preserve"> </w:t>
      </w:r>
      <w:proofErr w:type="spellStart"/>
      <w:r w:rsidRPr="00F74620">
        <w:t>halduskohtu</w:t>
      </w:r>
      <w:proofErr w:type="spellEnd"/>
      <w:r w:rsidRPr="00F74620">
        <w:t xml:space="preserve"> </w:t>
      </w:r>
      <w:proofErr w:type="spellStart"/>
      <w:r w:rsidRPr="00F74620">
        <w:t>luba</w:t>
      </w:r>
      <w:proofErr w:type="spellEnd"/>
      <w:r w:rsidRPr="00F74620">
        <w:t xml:space="preserve"> </w:t>
      </w:r>
      <w:proofErr w:type="spellStart"/>
      <w:r w:rsidRPr="00F74620">
        <w:t>isegi</w:t>
      </w:r>
      <w:proofErr w:type="spellEnd"/>
      <w:r w:rsidRPr="00F74620">
        <w:t xml:space="preserve"> </w:t>
      </w:r>
      <w:proofErr w:type="spellStart"/>
      <w:r w:rsidRPr="00F74620">
        <w:t>erakorralise</w:t>
      </w:r>
      <w:proofErr w:type="spellEnd"/>
      <w:r w:rsidRPr="00F74620">
        <w:t>/</w:t>
      </w:r>
      <w:proofErr w:type="spellStart"/>
      <w:r w:rsidRPr="00F74620">
        <w:t>sõjaseisukorra</w:t>
      </w:r>
      <w:proofErr w:type="spellEnd"/>
      <w:r w:rsidRPr="00F74620">
        <w:t xml:space="preserve"> </w:t>
      </w:r>
      <w:proofErr w:type="spellStart"/>
      <w:r w:rsidRPr="00F74620">
        <w:t>ajal</w:t>
      </w:r>
      <w:proofErr w:type="spellEnd"/>
      <w:r w:rsidRPr="00F74620">
        <w:t xml:space="preserve">, </w:t>
      </w:r>
      <w:proofErr w:type="spellStart"/>
      <w:r w:rsidRPr="00F74620">
        <w:t>v.a</w:t>
      </w:r>
      <w:proofErr w:type="spellEnd"/>
      <w:r w:rsidRPr="00F74620">
        <w:t xml:space="preserve"> </w:t>
      </w:r>
      <w:proofErr w:type="spellStart"/>
      <w:r w:rsidRPr="00F74620">
        <w:t>kui</w:t>
      </w:r>
      <w:proofErr w:type="spellEnd"/>
      <w:r w:rsidRPr="00F74620">
        <w:t xml:space="preserve"> </w:t>
      </w:r>
      <w:proofErr w:type="spellStart"/>
      <w:r w:rsidRPr="00F74620">
        <w:t>esineb</w:t>
      </w:r>
      <w:proofErr w:type="spellEnd"/>
      <w:r w:rsidRPr="00F74620">
        <w:t xml:space="preserve"> </w:t>
      </w:r>
      <w:proofErr w:type="spellStart"/>
      <w:r w:rsidRPr="00F74620">
        <w:t>tõendatav</w:t>
      </w:r>
      <w:proofErr w:type="spellEnd"/>
      <w:r w:rsidRPr="00F74620">
        <w:t xml:space="preserve"> </w:t>
      </w:r>
      <w:proofErr w:type="spellStart"/>
      <w:r w:rsidRPr="00F74620">
        <w:t>vahetu</w:t>
      </w:r>
      <w:proofErr w:type="spellEnd"/>
      <w:r w:rsidRPr="00F74620">
        <w:t xml:space="preserve"> </w:t>
      </w:r>
      <w:proofErr w:type="spellStart"/>
      <w:r w:rsidRPr="00F74620">
        <w:t>oht</w:t>
      </w:r>
      <w:proofErr w:type="spellEnd"/>
      <w:r w:rsidRPr="00F74620">
        <w:t xml:space="preserve"> </w:t>
      </w:r>
      <w:proofErr w:type="spellStart"/>
      <w:r w:rsidRPr="00F74620">
        <w:t>inimelule</w:t>
      </w:r>
      <w:proofErr w:type="spellEnd"/>
      <w:r w:rsidRPr="00F74620">
        <w:t>.</w:t>
      </w:r>
    </w:p>
    <w:p w14:paraId="0FD09EF4" w14:textId="77777777" w:rsidR="00F74620" w:rsidRPr="00F74620" w:rsidRDefault="00F74620" w:rsidP="00F74620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</w:pPr>
      <w:proofErr w:type="spellStart"/>
      <w:r w:rsidRPr="00F74620">
        <w:t>Alternatiivina</w:t>
      </w:r>
      <w:proofErr w:type="spellEnd"/>
      <w:r w:rsidRPr="00F74620">
        <w:t xml:space="preserve"> </w:t>
      </w:r>
      <w:proofErr w:type="spellStart"/>
      <w:r w:rsidRPr="00F74620">
        <w:t>viidata</w:t>
      </w:r>
      <w:proofErr w:type="spellEnd"/>
      <w:r w:rsidRPr="00F74620">
        <w:t xml:space="preserve"> § 72 </w:t>
      </w:r>
      <w:proofErr w:type="spellStart"/>
      <w:r w:rsidRPr="00F74620">
        <w:t>seletuskirjas</w:t>
      </w:r>
      <w:proofErr w:type="spellEnd"/>
      <w:r w:rsidRPr="00F74620">
        <w:t xml:space="preserve"> </w:t>
      </w:r>
      <w:proofErr w:type="spellStart"/>
      <w:r w:rsidRPr="00F74620">
        <w:t>sõnaselgelt</w:t>
      </w:r>
      <w:proofErr w:type="spellEnd"/>
      <w:r w:rsidRPr="00F74620">
        <w:t xml:space="preserve">, et </w:t>
      </w:r>
      <w:proofErr w:type="spellStart"/>
      <w:r w:rsidRPr="00F74620">
        <w:t>ajakirjaniku</w:t>
      </w:r>
      <w:proofErr w:type="spellEnd"/>
      <w:r w:rsidRPr="00F74620">
        <w:t xml:space="preserve"> </w:t>
      </w:r>
      <w:proofErr w:type="spellStart"/>
      <w:r w:rsidRPr="00F74620">
        <w:t>allikakaitse</w:t>
      </w:r>
      <w:proofErr w:type="spellEnd"/>
      <w:r w:rsidRPr="00F74620">
        <w:t xml:space="preserve"> </w:t>
      </w:r>
      <w:proofErr w:type="spellStart"/>
      <w:r w:rsidRPr="00F74620">
        <w:t>standardid</w:t>
      </w:r>
      <w:proofErr w:type="spellEnd"/>
      <w:r w:rsidRPr="00F74620">
        <w:t xml:space="preserve"> </w:t>
      </w:r>
      <w:proofErr w:type="spellStart"/>
      <w:r w:rsidRPr="00F74620">
        <w:t>tulenevad</w:t>
      </w:r>
      <w:proofErr w:type="spellEnd"/>
      <w:r w:rsidRPr="00F74620">
        <w:t xml:space="preserve"> EIK </w:t>
      </w:r>
      <w:proofErr w:type="spellStart"/>
      <w:r w:rsidRPr="00F74620">
        <w:t>praktikast</w:t>
      </w:r>
      <w:proofErr w:type="spellEnd"/>
      <w:r w:rsidRPr="00F74620">
        <w:t xml:space="preserve"> </w:t>
      </w:r>
      <w:proofErr w:type="spellStart"/>
      <w:r w:rsidRPr="00F74620">
        <w:t>ning</w:t>
      </w:r>
      <w:proofErr w:type="spellEnd"/>
      <w:r w:rsidRPr="00F74620">
        <w:t xml:space="preserve"> </w:t>
      </w:r>
      <w:proofErr w:type="spellStart"/>
      <w:r w:rsidRPr="00F74620">
        <w:t>neid</w:t>
      </w:r>
      <w:proofErr w:type="spellEnd"/>
      <w:r w:rsidRPr="00F74620">
        <w:t xml:space="preserve"> </w:t>
      </w:r>
      <w:proofErr w:type="spellStart"/>
      <w:r w:rsidRPr="00F74620">
        <w:t>tuleb</w:t>
      </w:r>
      <w:proofErr w:type="spellEnd"/>
      <w:r w:rsidRPr="00F74620">
        <w:t xml:space="preserve"> </w:t>
      </w:r>
      <w:proofErr w:type="spellStart"/>
      <w:r w:rsidRPr="00F74620">
        <w:t>meetme</w:t>
      </w:r>
      <w:proofErr w:type="spellEnd"/>
      <w:r w:rsidRPr="00F74620">
        <w:t xml:space="preserve"> </w:t>
      </w:r>
      <w:proofErr w:type="spellStart"/>
      <w:r w:rsidRPr="00F74620">
        <w:t>proportsionaalsuse</w:t>
      </w:r>
      <w:proofErr w:type="spellEnd"/>
      <w:r w:rsidRPr="00F74620">
        <w:t xml:space="preserve"> </w:t>
      </w:r>
      <w:proofErr w:type="spellStart"/>
      <w:r w:rsidRPr="00F74620">
        <w:t>hindamisel</w:t>
      </w:r>
      <w:proofErr w:type="spellEnd"/>
      <w:r w:rsidRPr="00F74620">
        <w:t xml:space="preserve"> </w:t>
      </w:r>
      <w:proofErr w:type="spellStart"/>
      <w:r w:rsidRPr="00F74620">
        <w:t>arvestada</w:t>
      </w:r>
      <w:proofErr w:type="spellEnd"/>
      <w:r w:rsidRPr="00F74620">
        <w:t>.</w:t>
      </w:r>
    </w:p>
    <w:p w14:paraId="516EB701" w14:textId="77777777" w:rsidR="00F74620" w:rsidRPr="00F74620" w:rsidRDefault="00F74620" w:rsidP="00F74620">
      <w:pPr>
        <w:spacing w:before="320" w:after="120"/>
        <w:rPr>
          <w:lang w:val="fi-FI"/>
        </w:rPr>
      </w:pPr>
      <w:r w:rsidRPr="00F74620">
        <w:rPr>
          <w:b/>
          <w:bCs/>
          <w:lang w:val="fi-FI"/>
        </w:rPr>
        <w:t xml:space="preserve">III. </w:t>
      </w:r>
      <w:proofErr w:type="spellStart"/>
      <w:r w:rsidRPr="00F74620">
        <w:rPr>
          <w:b/>
          <w:bCs/>
          <w:lang w:val="fi-FI"/>
        </w:rPr>
        <w:t>Kriisiolukorra</w:t>
      </w:r>
      <w:proofErr w:type="spellEnd"/>
      <w:r w:rsidRPr="00F74620">
        <w:rPr>
          <w:b/>
          <w:bCs/>
          <w:lang w:val="fi-FI"/>
        </w:rPr>
        <w:t xml:space="preserve"> </w:t>
      </w:r>
      <w:proofErr w:type="spellStart"/>
      <w:r w:rsidRPr="00F74620">
        <w:rPr>
          <w:b/>
          <w:bCs/>
          <w:lang w:val="fi-FI"/>
        </w:rPr>
        <w:t>teabepiirangud</w:t>
      </w:r>
      <w:proofErr w:type="spellEnd"/>
      <w:r w:rsidRPr="00F74620">
        <w:rPr>
          <w:b/>
          <w:bCs/>
          <w:lang w:val="fi-FI"/>
        </w:rPr>
        <w:t xml:space="preserve"> on liiga </w:t>
      </w:r>
      <w:proofErr w:type="spellStart"/>
      <w:r w:rsidRPr="00F74620">
        <w:rPr>
          <w:b/>
          <w:bCs/>
          <w:lang w:val="fi-FI"/>
        </w:rPr>
        <w:t>laiad</w:t>
      </w:r>
      <w:proofErr w:type="spellEnd"/>
      <w:r w:rsidRPr="00F74620">
        <w:rPr>
          <w:b/>
          <w:bCs/>
          <w:lang w:val="fi-FI"/>
        </w:rPr>
        <w:t xml:space="preserve"> ja </w:t>
      </w:r>
      <w:proofErr w:type="spellStart"/>
      <w:r w:rsidRPr="00F74620">
        <w:rPr>
          <w:b/>
          <w:bCs/>
          <w:lang w:val="fi-FI"/>
        </w:rPr>
        <w:t>varased</w:t>
      </w:r>
      <w:proofErr w:type="spellEnd"/>
      <w:r w:rsidRPr="00F74620">
        <w:rPr>
          <w:b/>
          <w:bCs/>
          <w:lang w:val="fi-FI"/>
        </w:rPr>
        <w:t xml:space="preserve"> (§ 130)</w:t>
      </w:r>
    </w:p>
    <w:p w14:paraId="1F6F7C54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§ 130 </w:t>
      </w:r>
      <w:proofErr w:type="spellStart"/>
      <w:r w:rsidRPr="00F74620">
        <w:rPr>
          <w:lang w:val="fi-FI"/>
        </w:rPr>
        <w:t>kohustab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teabevaldajat</w:t>
      </w:r>
      <w:proofErr w:type="spellEnd"/>
      <w:r w:rsidRPr="00F74620">
        <w:rPr>
          <w:lang w:val="fi-FI"/>
        </w:rPr>
        <w:t xml:space="preserve"> tunnistama </w:t>
      </w:r>
      <w:proofErr w:type="spellStart"/>
      <w:r w:rsidRPr="00F74620">
        <w:rPr>
          <w:lang w:val="fi-FI"/>
        </w:rPr>
        <w:t>asutusesiseseks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kasutamiseks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kogu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teabe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valmistumise</w:t>
      </w:r>
      <w:proofErr w:type="spellEnd"/>
      <w:r w:rsidRPr="00F74620">
        <w:rPr>
          <w:lang w:val="fi-FI"/>
        </w:rPr>
        <w:t xml:space="preserve"> kohta,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avalikuks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tulek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kahjustaks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lahendamist</w:t>
      </w:r>
      <w:proofErr w:type="spellEnd"/>
      <w:r w:rsidRPr="00F74620">
        <w:rPr>
          <w:lang w:val="fi-FI"/>
        </w:rPr>
        <w:t>.</w:t>
      </w:r>
    </w:p>
    <w:p w14:paraId="130169A0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See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kehtib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juba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tavalises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kriisiolukorras</w:t>
      </w:r>
      <w:proofErr w:type="spellEnd"/>
      <w:r w:rsidRPr="00F74620">
        <w:rPr>
          <w:b/>
          <w:bCs/>
          <w:lang w:val="fi-FI"/>
        </w:rPr>
        <w:t xml:space="preserve">, </w:t>
      </w:r>
      <w:proofErr w:type="spellStart"/>
      <w:r w:rsidRPr="00F74620">
        <w:rPr>
          <w:lang w:val="fi-FI"/>
        </w:rPr>
        <w:t>mitte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erakorralise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sõjaseisukorra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puhul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Tavalist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kriisiolukorda</w:t>
      </w:r>
      <w:proofErr w:type="spellEnd"/>
      <w:r w:rsidRPr="00F74620">
        <w:rPr>
          <w:lang w:val="fi-FI"/>
        </w:rPr>
        <w:t xml:space="preserve"> (§ 4) </w:t>
      </w:r>
      <w:proofErr w:type="spellStart"/>
      <w:r w:rsidRPr="00F74620">
        <w:rPr>
          <w:lang w:val="fi-FI"/>
        </w:rPr>
        <w:t>saab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Vabariigi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Valitsus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kehtestada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näiteks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ulatusliku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elutähtsa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teenuse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katkestuse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nakkushaiguse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leviku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muu </w:t>
      </w:r>
      <w:proofErr w:type="spellStart"/>
      <w:r w:rsidRPr="00F74620">
        <w:rPr>
          <w:lang w:val="fi-FI"/>
        </w:rPr>
        <w:t>tsiviilkriisi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puhul</w:t>
      </w:r>
      <w:proofErr w:type="spellEnd"/>
      <w:r w:rsidRPr="00F74620">
        <w:rPr>
          <w:lang w:val="fi-FI"/>
        </w:rPr>
        <w:t xml:space="preserve">. </w:t>
      </w:r>
      <w:proofErr w:type="spellStart"/>
      <w:r w:rsidRPr="00F74620">
        <w:rPr>
          <w:lang w:val="fi-FI"/>
        </w:rPr>
        <w:t>Eelnõu</w:t>
      </w:r>
      <w:proofErr w:type="spellEnd"/>
      <w:r w:rsidRPr="00F74620">
        <w:rPr>
          <w:lang w:val="fi-FI"/>
        </w:rPr>
        <w:t xml:space="preserve"> ei </w:t>
      </w:r>
      <w:proofErr w:type="spellStart"/>
      <w:r w:rsidRPr="00F74620">
        <w:rPr>
          <w:lang w:val="fi-FI"/>
        </w:rPr>
        <w:t>nõua</w:t>
      </w:r>
      <w:proofErr w:type="spellEnd"/>
      <w:r w:rsidRPr="00F74620">
        <w:rPr>
          <w:lang w:val="fi-FI"/>
        </w:rPr>
        <w:t>, et "</w:t>
      </w:r>
      <w:proofErr w:type="spellStart"/>
      <w:r w:rsidRPr="00F74620">
        <w:rPr>
          <w:lang w:val="fi-FI"/>
        </w:rPr>
        <w:t>kahjustamine</w:t>
      </w:r>
      <w:proofErr w:type="spellEnd"/>
      <w:r w:rsidRPr="00F74620">
        <w:rPr>
          <w:lang w:val="fi-FI"/>
        </w:rPr>
        <w:t xml:space="preserve">" </w:t>
      </w:r>
      <w:proofErr w:type="spellStart"/>
      <w:r w:rsidRPr="00F74620">
        <w:rPr>
          <w:lang w:val="fi-FI"/>
        </w:rPr>
        <w:t>oleks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konkreetne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tõenäoline</w:t>
      </w:r>
      <w:proofErr w:type="spellEnd"/>
      <w:r w:rsidRPr="00F74620">
        <w:rPr>
          <w:lang w:val="fi-FI"/>
        </w:rPr>
        <w:t xml:space="preserve">; </w:t>
      </w:r>
      <w:proofErr w:type="spellStart"/>
      <w:r w:rsidRPr="00F74620">
        <w:rPr>
          <w:lang w:val="fi-FI"/>
        </w:rPr>
        <w:t>piisab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pelgast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võimalikkusest</w:t>
      </w:r>
      <w:proofErr w:type="spellEnd"/>
      <w:r w:rsidRPr="00F74620">
        <w:rPr>
          <w:lang w:val="fi-FI"/>
        </w:rPr>
        <w:t>.</w:t>
      </w:r>
    </w:p>
    <w:p w14:paraId="383DE110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Ajakirjanduse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seisukohalt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tähendab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see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ajakirjanikul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võib</w:t>
      </w:r>
      <w:proofErr w:type="spellEnd"/>
      <w:r w:rsidRPr="00F74620">
        <w:rPr>
          <w:lang w:val="fi-FI"/>
        </w:rPr>
        <w:t xml:space="preserve"> olla </w:t>
      </w:r>
      <w:proofErr w:type="spellStart"/>
      <w:r w:rsidRPr="00F74620">
        <w:rPr>
          <w:lang w:val="fi-FI"/>
        </w:rPr>
        <w:t>põhjendamatult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keeruline</w:t>
      </w:r>
      <w:proofErr w:type="spellEnd"/>
      <w:r w:rsidRPr="00F74620">
        <w:rPr>
          <w:lang w:val="fi-FI"/>
        </w:rPr>
        <w:t xml:space="preserve"> saada </w:t>
      </w:r>
      <w:proofErr w:type="spellStart"/>
      <w:r w:rsidRPr="00F74620">
        <w:rPr>
          <w:lang w:val="fi-FI"/>
        </w:rPr>
        <w:t>teavet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ajal</w:t>
      </w:r>
      <w:proofErr w:type="spellEnd"/>
      <w:r w:rsidRPr="00F74620">
        <w:rPr>
          <w:lang w:val="fi-FI"/>
        </w:rPr>
        <w:t xml:space="preserve"> just siis, </w:t>
      </w:r>
      <w:proofErr w:type="spellStart"/>
      <w:r w:rsidRPr="00F74620">
        <w:rPr>
          <w:lang w:val="fi-FI"/>
        </w:rPr>
        <w:t>kui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avalik</w:t>
      </w:r>
      <w:proofErr w:type="spellEnd"/>
      <w:r w:rsidRPr="00F74620">
        <w:rPr>
          <w:lang w:val="fi-FI"/>
        </w:rPr>
        <w:t xml:space="preserve"> huvi </w:t>
      </w:r>
      <w:proofErr w:type="spellStart"/>
      <w:r w:rsidRPr="00F74620">
        <w:rPr>
          <w:lang w:val="fi-FI"/>
        </w:rPr>
        <w:t>informatsiooni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vastu</w:t>
      </w:r>
      <w:proofErr w:type="spellEnd"/>
      <w:r w:rsidRPr="00F74620">
        <w:rPr>
          <w:lang w:val="fi-FI"/>
        </w:rPr>
        <w:t xml:space="preserve"> on </w:t>
      </w:r>
      <w:proofErr w:type="spellStart"/>
      <w:r w:rsidRPr="00F74620">
        <w:rPr>
          <w:lang w:val="fi-FI"/>
        </w:rPr>
        <w:t>suurim</w:t>
      </w:r>
      <w:proofErr w:type="spellEnd"/>
      <w:r w:rsidRPr="00F74620">
        <w:rPr>
          <w:lang w:val="fi-FI"/>
        </w:rPr>
        <w:t>.</w:t>
      </w:r>
    </w:p>
    <w:p w14:paraId="38EFF6A8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Lisaks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kestab</w:t>
      </w:r>
      <w:proofErr w:type="spellEnd"/>
      <w:r w:rsidRPr="00F74620">
        <w:rPr>
          <w:lang w:val="fi-FI"/>
        </w:rPr>
        <w:t xml:space="preserve"> § 130 </w:t>
      </w:r>
      <w:proofErr w:type="spellStart"/>
      <w:r w:rsidRPr="00F74620">
        <w:rPr>
          <w:lang w:val="fi-FI"/>
        </w:rPr>
        <w:t>lõike</w:t>
      </w:r>
      <w:proofErr w:type="spellEnd"/>
      <w:r w:rsidRPr="00F74620">
        <w:rPr>
          <w:lang w:val="fi-FI"/>
        </w:rPr>
        <w:t xml:space="preserve"> 3 </w:t>
      </w:r>
      <w:proofErr w:type="spellStart"/>
      <w:r w:rsidRPr="00F74620">
        <w:rPr>
          <w:lang w:val="fi-FI"/>
        </w:rPr>
        <w:t>kohaselt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teabe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juurdepääsupiirang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kümme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aastat</w:t>
      </w:r>
      <w:proofErr w:type="spellEnd"/>
      <w:r w:rsidRPr="00F74620">
        <w:rPr>
          <w:lang w:val="fi-FI"/>
        </w:rPr>
        <w:t xml:space="preserve">, ja </w:t>
      </w:r>
      <w:proofErr w:type="spellStart"/>
      <w:r w:rsidRPr="00F74620">
        <w:rPr>
          <w:lang w:val="fi-FI"/>
        </w:rPr>
        <w:t>seda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saab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pikendada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kuni</w:t>
      </w:r>
      <w:proofErr w:type="spellEnd"/>
      <w:r w:rsidRPr="00F74620">
        <w:rPr>
          <w:lang w:val="fi-FI"/>
        </w:rPr>
        <w:t xml:space="preserve"> 30 </w:t>
      </w:r>
      <w:proofErr w:type="spellStart"/>
      <w:r w:rsidRPr="00F74620">
        <w:rPr>
          <w:lang w:val="fi-FI"/>
        </w:rPr>
        <w:t>aastani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piirangute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rakendamise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üle</w:t>
      </w:r>
      <w:proofErr w:type="spellEnd"/>
      <w:r w:rsidRPr="00F74620">
        <w:rPr>
          <w:lang w:val="fi-FI"/>
        </w:rPr>
        <w:t xml:space="preserve"> ei ole ette </w:t>
      </w:r>
      <w:proofErr w:type="spellStart"/>
      <w:r w:rsidRPr="00F74620">
        <w:rPr>
          <w:lang w:val="fi-FI"/>
        </w:rPr>
        <w:t>nähtud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mingit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parlamentaarset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muud</w:t>
      </w:r>
      <w:proofErr w:type="spellEnd"/>
      <w:r w:rsidRPr="00F74620">
        <w:rPr>
          <w:lang w:val="fi-FI"/>
        </w:rPr>
        <w:t xml:space="preserve"> kontrolli.</w:t>
      </w:r>
    </w:p>
    <w:p w14:paraId="68D66EAF" w14:textId="77777777" w:rsidR="00F74620" w:rsidRPr="00F74620" w:rsidRDefault="00F74620" w:rsidP="00F74620">
      <w:pPr>
        <w:spacing w:before="40" w:after="120"/>
        <w:rPr>
          <w:lang w:val="fi-FI"/>
        </w:rPr>
      </w:pPr>
      <w:proofErr w:type="spellStart"/>
      <w:r w:rsidRPr="00F74620">
        <w:rPr>
          <w:lang w:val="fi-FI"/>
        </w:rPr>
        <w:t>Nõnda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saab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tavalises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kriisiolukorras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näiteks</w:t>
      </w:r>
      <w:proofErr w:type="spellEnd"/>
      <w:r w:rsidRPr="00F74620">
        <w:rPr>
          <w:lang w:val="fi-FI"/>
        </w:rPr>
        <w:t xml:space="preserve"> suure </w:t>
      </w:r>
      <w:proofErr w:type="spellStart"/>
      <w:r w:rsidRPr="00F74620">
        <w:rPr>
          <w:lang w:val="fi-FI"/>
        </w:rPr>
        <w:t>metsatulekahju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ulatusliku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elektrikatkestuse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korral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või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pandeemia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algfaasis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riigiasutus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salastada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sisuliselt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kogu</w:t>
      </w:r>
      <w:proofErr w:type="spellEnd"/>
      <w:r w:rsidRPr="00F74620">
        <w:rPr>
          <w:lang w:val="fi-FI"/>
        </w:rPr>
        <w:t xml:space="preserve"> oma </w:t>
      </w:r>
      <w:proofErr w:type="spellStart"/>
      <w:r w:rsidRPr="00F74620">
        <w:rPr>
          <w:lang w:val="fi-FI"/>
        </w:rPr>
        <w:t>kriisitegevust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puudutava</w:t>
      </w:r>
      <w:proofErr w:type="spellEnd"/>
      <w:r w:rsidRPr="00F74620">
        <w:rPr>
          <w:lang w:val="fi-FI"/>
        </w:rPr>
        <w:t xml:space="preserve"> info </w:t>
      </w:r>
      <w:proofErr w:type="spellStart"/>
      <w:r w:rsidRPr="00F74620">
        <w:rPr>
          <w:lang w:val="fi-FI"/>
        </w:rPr>
        <w:t>avaliku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teabe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seadusest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mööda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minnes</w:t>
      </w:r>
      <w:proofErr w:type="spellEnd"/>
      <w:r w:rsidRPr="00F74620">
        <w:rPr>
          <w:lang w:val="fi-FI"/>
        </w:rPr>
        <w:t>.</w:t>
      </w:r>
    </w:p>
    <w:p w14:paraId="05611FBF" w14:textId="77777777" w:rsidR="00F74620" w:rsidRDefault="00F74620" w:rsidP="00F74620">
      <w:pPr>
        <w:spacing w:before="40" w:after="120"/>
        <w:rPr>
          <w:lang w:val="fi-FI"/>
        </w:rPr>
      </w:pPr>
      <w:proofErr w:type="spellStart"/>
      <w:r w:rsidRPr="00F74620">
        <w:rPr>
          <w:lang w:val="fi-FI"/>
        </w:rPr>
        <w:t>Samuti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pole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parlamentaarset</w:t>
      </w:r>
      <w:proofErr w:type="spellEnd"/>
      <w:r w:rsidRPr="00F74620">
        <w:rPr>
          <w:lang w:val="fi-FI"/>
        </w:rPr>
        <w:t xml:space="preserve"> kontrolli </w:t>
      </w:r>
      <w:proofErr w:type="spellStart"/>
      <w:r w:rsidRPr="00F74620">
        <w:rPr>
          <w:lang w:val="fi-FI"/>
        </w:rPr>
        <w:t>ega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järelevalvet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selle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üle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milliseid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teavitustaotlusi</w:t>
      </w:r>
      <w:proofErr w:type="spellEnd"/>
      <w:r w:rsidRPr="00F74620">
        <w:rPr>
          <w:lang w:val="fi-FI"/>
        </w:rPr>
        <w:t xml:space="preserve"> on </w:t>
      </w:r>
      <w:r w:rsidRPr="00F74620">
        <w:rPr>
          <w:lang w:val="fi-FI"/>
        </w:rPr>
        <w:br/>
        <w:t xml:space="preserve">§ 130 </w:t>
      </w:r>
      <w:proofErr w:type="spellStart"/>
      <w:r w:rsidRPr="00F74620">
        <w:rPr>
          <w:lang w:val="fi-FI"/>
        </w:rPr>
        <w:t>alusel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keeldutud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rahuldamast</w:t>
      </w:r>
      <w:proofErr w:type="spellEnd"/>
      <w:r w:rsidRPr="00F74620">
        <w:rPr>
          <w:lang w:val="fi-FI"/>
        </w:rPr>
        <w:t>.</w:t>
      </w:r>
    </w:p>
    <w:p w14:paraId="30AD40D3" w14:textId="77777777" w:rsidR="00B41EB7" w:rsidRPr="00F74620" w:rsidRDefault="00B41EB7" w:rsidP="00F74620">
      <w:pPr>
        <w:spacing w:before="40" w:after="120"/>
        <w:rPr>
          <w:lang w:val="fi-FI"/>
        </w:rPr>
      </w:pPr>
    </w:p>
    <w:p w14:paraId="7A0B92A3" w14:textId="77777777" w:rsidR="00F74620" w:rsidRPr="00F74620" w:rsidRDefault="00F74620" w:rsidP="00F74620">
      <w:pPr>
        <w:spacing w:after="40"/>
        <w:jc w:val="both"/>
      </w:pPr>
      <w:proofErr w:type="spellStart"/>
      <w:r w:rsidRPr="00F74620">
        <w:rPr>
          <w:b/>
          <w:bCs/>
        </w:rPr>
        <w:t>Ettepanek</w:t>
      </w:r>
      <w:proofErr w:type="spellEnd"/>
      <w:r w:rsidRPr="00F74620">
        <w:rPr>
          <w:b/>
          <w:bCs/>
        </w:rPr>
        <w:t>:</w:t>
      </w:r>
    </w:p>
    <w:p w14:paraId="29057685" w14:textId="77777777" w:rsidR="00F74620" w:rsidRPr="00F74620" w:rsidRDefault="00F74620" w:rsidP="00F74620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</w:pPr>
      <w:proofErr w:type="spellStart"/>
      <w:r w:rsidRPr="00F74620">
        <w:t>Täpsustada</w:t>
      </w:r>
      <w:proofErr w:type="spellEnd"/>
      <w:r w:rsidRPr="00F74620">
        <w:t xml:space="preserve"> § 130 </w:t>
      </w:r>
      <w:proofErr w:type="spellStart"/>
      <w:r w:rsidRPr="00F74620">
        <w:t>lõike</w:t>
      </w:r>
      <w:proofErr w:type="spellEnd"/>
      <w:r w:rsidRPr="00F74620">
        <w:t xml:space="preserve"> 1 </w:t>
      </w:r>
      <w:proofErr w:type="spellStart"/>
      <w:r w:rsidRPr="00F74620">
        <w:t>punkti</w:t>
      </w:r>
      <w:proofErr w:type="spellEnd"/>
      <w:r w:rsidRPr="00F74620">
        <w:t xml:space="preserve"> 1 </w:t>
      </w:r>
      <w:proofErr w:type="spellStart"/>
      <w:r w:rsidRPr="00F74620">
        <w:t>kriteeriumi</w:t>
      </w:r>
      <w:proofErr w:type="spellEnd"/>
      <w:r w:rsidRPr="00F74620">
        <w:t xml:space="preserve">: </w:t>
      </w:r>
      <w:proofErr w:type="spellStart"/>
      <w:r w:rsidRPr="00F74620">
        <w:t>kahjustamine</w:t>
      </w:r>
      <w:proofErr w:type="spellEnd"/>
      <w:r w:rsidRPr="00F74620">
        <w:t xml:space="preserve"> </w:t>
      </w:r>
      <w:proofErr w:type="spellStart"/>
      <w:r w:rsidRPr="00F74620">
        <w:t>peab</w:t>
      </w:r>
      <w:proofErr w:type="spellEnd"/>
      <w:r w:rsidRPr="00F74620">
        <w:t xml:space="preserve"> </w:t>
      </w:r>
      <w:proofErr w:type="spellStart"/>
      <w:r w:rsidRPr="00F74620">
        <w:t>olema</w:t>
      </w:r>
      <w:proofErr w:type="spellEnd"/>
      <w:r w:rsidRPr="00F74620">
        <w:t xml:space="preserve"> </w:t>
      </w:r>
      <w:proofErr w:type="spellStart"/>
      <w:r w:rsidRPr="00F74620">
        <w:t>konkreetne</w:t>
      </w:r>
      <w:proofErr w:type="spellEnd"/>
      <w:r w:rsidRPr="00F74620">
        <w:rPr>
          <w:b/>
          <w:bCs/>
        </w:rPr>
        <w:t xml:space="preserve"> </w:t>
      </w:r>
      <w:r w:rsidRPr="00F74620">
        <w:t xml:space="preserve">ja </w:t>
      </w:r>
      <w:proofErr w:type="spellStart"/>
      <w:r w:rsidRPr="00F74620">
        <w:t>tõenäoline</w:t>
      </w:r>
      <w:proofErr w:type="spellEnd"/>
      <w:r w:rsidRPr="00F74620">
        <w:t xml:space="preserve">, </w:t>
      </w:r>
      <w:proofErr w:type="spellStart"/>
      <w:r w:rsidRPr="00F74620">
        <w:t>mitte</w:t>
      </w:r>
      <w:proofErr w:type="spellEnd"/>
      <w:r w:rsidRPr="00F74620">
        <w:t xml:space="preserve"> </w:t>
      </w:r>
      <w:proofErr w:type="spellStart"/>
      <w:r w:rsidRPr="00F74620">
        <w:t>pelgalt</w:t>
      </w:r>
      <w:proofErr w:type="spellEnd"/>
      <w:r w:rsidRPr="00F74620">
        <w:t xml:space="preserve"> </w:t>
      </w:r>
      <w:proofErr w:type="spellStart"/>
      <w:r w:rsidRPr="00F74620">
        <w:t>ühekordne</w:t>
      </w:r>
      <w:proofErr w:type="spellEnd"/>
      <w:r w:rsidRPr="00F74620">
        <w:t xml:space="preserve">. </w:t>
      </w:r>
    </w:p>
    <w:p w14:paraId="51A0972B" w14:textId="77777777" w:rsidR="00F74620" w:rsidRPr="00F74620" w:rsidRDefault="00F74620" w:rsidP="00F74620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120"/>
        <w:contextualSpacing w:val="0"/>
      </w:pPr>
      <w:proofErr w:type="spellStart"/>
      <w:r w:rsidRPr="00F74620">
        <w:lastRenderedPageBreak/>
        <w:t>Lisada</w:t>
      </w:r>
      <w:proofErr w:type="spellEnd"/>
      <w:r w:rsidRPr="00F74620">
        <w:t xml:space="preserve"> § 130 </w:t>
      </w:r>
      <w:proofErr w:type="spellStart"/>
      <w:r w:rsidRPr="00F74620">
        <w:t>lõikesse</w:t>
      </w:r>
      <w:proofErr w:type="spellEnd"/>
      <w:r w:rsidRPr="00F74620">
        <w:t xml:space="preserve"> 3 </w:t>
      </w:r>
      <w:proofErr w:type="spellStart"/>
      <w:r w:rsidRPr="00F74620">
        <w:t>nõue</w:t>
      </w:r>
      <w:proofErr w:type="spellEnd"/>
      <w:r w:rsidRPr="00F74620">
        <w:t xml:space="preserve">, et </w:t>
      </w:r>
      <w:proofErr w:type="spellStart"/>
      <w:r w:rsidRPr="00F74620">
        <w:t>teabevaldaja</w:t>
      </w:r>
      <w:proofErr w:type="spellEnd"/>
      <w:r w:rsidRPr="00F74620">
        <w:t xml:space="preserve"> </w:t>
      </w:r>
      <w:proofErr w:type="spellStart"/>
      <w:r w:rsidRPr="00F74620">
        <w:t>esitab</w:t>
      </w:r>
      <w:proofErr w:type="spellEnd"/>
      <w:r w:rsidRPr="00F74620">
        <w:t xml:space="preserve"> </w:t>
      </w:r>
      <w:proofErr w:type="spellStart"/>
      <w:r w:rsidRPr="00F74620">
        <w:t>kord</w:t>
      </w:r>
      <w:proofErr w:type="spellEnd"/>
      <w:r w:rsidRPr="00F74620">
        <w:t xml:space="preserve"> </w:t>
      </w:r>
      <w:proofErr w:type="spellStart"/>
      <w:r w:rsidRPr="00F74620">
        <w:t>aastas</w:t>
      </w:r>
      <w:proofErr w:type="spellEnd"/>
      <w:r w:rsidRPr="00F74620">
        <w:t xml:space="preserve"> Riigikogu </w:t>
      </w:r>
      <w:proofErr w:type="spellStart"/>
      <w:r w:rsidRPr="00F74620">
        <w:t>asjaomasele</w:t>
      </w:r>
      <w:proofErr w:type="spellEnd"/>
      <w:r w:rsidRPr="00F74620">
        <w:t xml:space="preserve"> </w:t>
      </w:r>
      <w:proofErr w:type="spellStart"/>
      <w:r w:rsidRPr="00F74620">
        <w:t>komisjonile</w:t>
      </w:r>
      <w:proofErr w:type="spellEnd"/>
      <w:r w:rsidRPr="00F74620">
        <w:t xml:space="preserve"> </w:t>
      </w:r>
      <w:proofErr w:type="spellStart"/>
      <w:r w:rsidRPr="00F74620">
        <w:t>ülevaate</w:t>
      </w:r>
      <w:proofErr w:type="spellEnd"/>
      <w:r w:rsidRPr="00F74620">
        <w:t xml:space="preserve"> </w:t>
      </w:r>
      <w:proofErr w:type="spellStart"/>
      <w:r w:rsidRPr="00F74620">
        <w:t>kehtestatud</w:t>
      </w:r>
      <w:proofErr w:type="spellEnd"/>
      <w:r w:rsidRPr="00F74620">
        <w:t xml:space="preserve"> </w:t>
      </w:r>
      <w:proofErr w:type="spellStart"/>
      <w:r w:rsidRPr="00F74620">
        <w:t>juurdepääsupiirangute</w:t>
      </w:r>
      <w:proofErr w:type="spellEnd"/>
      <w:r w:rsidRPr="00F74620">
        <w:t xml:space="preserve"> </w:t>
      </w:r>
      <w:proofErr w:type="spellStart"/>
      <w:r w:rsidRPr="00F74620">
        <w:t>arvu</w:t>
      </w:r>
      <w:proofErr w:type="spellEnd"/>
      <w:r w:rsidRPr="00F74620">
        <w:t xml:space="preserve"> ja </w:t>
      </w:r>
      <w:proofErr w:type="spellStart"/>
      <w:r w:rsidRPr="00F74620">
        <w:t>valdkondade</w:t>
      </w:r>
      <w:proofErr w:type="spellEnd"/>
      <w:r w:rsidRPr="00F74620">
        <w:t xml:space="preserve"> </w:t>
      </w:r>
      <w:proofErr w:type="spellStart"/>
      <w:r w:rsidRPr="00F74620">
        <w:t>kohta</w:t>
      </w:r>
      <w:proofErr w:type="spellEnd"/>
      <w:r w:rsidRPr="00F74620">
        <w:t xml:space="preserve"> (</w:t>
      </w:r>
      <w:proofErr w:type="spellStart"/>
      <w:r w:rsidRPr="00F74620">
        <w:t>ilma</w:t>
      </w:r>
      <w:proofErr w:type="spellEnd"/>
      <w:r w:rsidRPr="00F74620">
        <w:t xml:space="preserve"> </w:t>
      </w:r>
      <w:proofErr w:type="spellStart"/>
      <w:r w:rsidRPr="00F74620">
        <w:t>konkreetseid</w:t>
      </w:r>
      <w:proofErr w:type="spellEnd"/>
      <w:r w:rsidRPr="00F74620">
        <w:t xml:space="preserve"> </w:t>
      </w:r>
      <w:proofErr w:type="spellStart"/>
      <w:r w:rsidRPr="00F74620">
        <w:t>andmeid</w:t>
      </w:r>
      <w:proofErr w:type="spellEnd"/>
      <w:r w:rsidRPr="00F74620">
        <w:t xml:space="preserve"> </w:t>
      </w:r>
      <w:proofErr w:type="spellStart"/>
      <w:r w:rsidRPr="00F74620">
        <w:t>avalikustamata</w:t>
      </w:r>
      <w:proofErr w:type="spellEnd"/>
      <w:r w:rsidRPr="00F74620">
        <w:t>).</w:t>
      </w:r>
    </w:p>
    <w:p w14:paraId="18D43812" w14:textId="77777777" w:rsidR="00F74620" w:rsidRPr="00F74620" w:rsidRDefault="00F74620" w:rsidP="00F74620">
      <w:pPr>
        <w:spacing w:after="160"/>
        <w:jc w:val="both"/>
      </w:pPr>
    </w:p>
    <w:p w14:paraId="2077D026" w14:textId="77777777" w:rsidR="00F74620" w:rsidRPr="00F74620" w:rsidRDefault="00F74620" w:rsidP="00F74620">
      <w:pPr>
        <w:spacing w:after="160"/>
        <w:jc w:val="both"/>
      </w:pPr>
      <w:proofErr w:type="spellStart"/>
      <w:r w:rsidRPr="00F74620">
        <w:t>Nõustume</w:t>
      </w:r>
      <w:proofErr w:type="spellEnd"/>
      <w:r w:rsidRPr="00F74620">
        <w:t xml:space="preserve"> Eesti </w:t>
      </w:r>
      <w:proofErr w:type="spellStart"/>
      <w:r w:rsidRPr="00F74620">
        <w:t>Advokatuuri</w:t>
      </w:r>
      <w:proofErr w:type="spellEnd"/>
      <w:r w:rsidRPr="00F74620">
        <w:t xml:space="preserve"> </w:t>
      </w:r>
      <w:proofErr w:type="spellStart"/>
      <w:r w:rsidRPr="00F74620">
        <w:t>märkusega</w:t>
      </w:r>
      <w:proofErr w:type="spellEnd"/>
      <w:r w:rsidRPr="00F74620">
        <w:t xml:space="preserve">, et </w:t>
      </w:r>
      <w:proofErr w:type="spellStart"/>
      <w:r w:rsidRPr="00F74620">
        <w:t>eelnõu</w:t>
      </w:r>
      <w:proofErr w:type="spellEnd"/>
      <w:r w:rsidRPr="00F74620">
        <w:t xml:space="preserve"> </w:t>
      </w:r>
      <w:proofErr w:type="spellStart"/>
      <w:r w:rsidRPr="00F74620">
        <w:t>puhul</w:t>
      </w:r>
      <w:proofErr w:type="spellEnd"/>
      <w:r w:rsidRPr="00F74620">
        <w:t xml:space="preserve"> </w:t>
      </w:r>
      <w:proofErr w:type="spellStart"/>
      <w:r w:rsidRPr="00F74620">
        <w:t>ei</w:t>
      </w:r>
      <w:proofErr w:type="spellEnd"/>
      <w:r w:rsidRPr="00F74620">
        <w:t xml:space="preserve"> ole </w:t>
      </w:r>
      <w:proofErr w:type="spellStart"/>
      <w:r w:rsidRPr="00F74620">
        <w:t>kinni</w:t>
      </w:r>
      <w:proofErr w:type="spellEnd"/>
      <w:r w:rsidRPr="00F74620">
        <w:t xml:space="preserve"> </w:t>
      </w:r>
      <w:proofErr w:type="spellStart"/>
      <w:r w:rsidRPr="00F74620">
        <w:t>peetud</w:t>
      </w:r>
      <w:proofErr w:type="spellEnd"/>
      <w:r w:rsidRPr="00F74620">
        <w:t xml:space="preserve"> </w:t>
      </w:r>
      <w:proofErr w:type="spellStart"/>
      <w:r w:rsidRPr="00F74620">
        <w:t>hea</w:t>
      </w:r>
      <w:proofErr w:type="spellEnd"/>
      <w:r w:rsidRPr="00F74620">
        <w:t xml:space="preserve"> </w:t>
      </w:r>
      <w:proofErr w:type="spellStart"/>
      <w:r w:rsidRPr="00F74620">
        <w:t>õigusloome</w:t>
      </w:r>
      <w:proofErr w:type="spellEnd"/>
      <w:r w:rsidRPr="00F74620">
        <w:t xml:space="preserve"> ja </w:t>
      </w:r>
      <w:proofErr w:type="spellStart"/>
      <w:r w:rsidRPr="00F74620">
        <w:t>normitehnika</w:t>
      </w:r>
      <w:proofErr w:type="spellEnd"/>
      <w:r w:rsidRPr="00F74620">
        <w:t xml:space="preserve"> </w:t>
      </w:r>
      <w:proofErr w:type="spellStart"/>
      <w:r w:rsidRPr="00F74620">
        <w:t>eeskirja</w:t>
      </w:r>
      <w:proofErr w:type="spellEnd"/>
      <w:r w:rsidRPr="00F74620">
        <w:t xml:space="preserve"> (HÕNTE) </w:t>
      </w:r>
      <w:proofErr w:type="spellStart"/>
      <w:r w:rsidRPr="00F74620">
        <w:t>nõuetest</w:t>
      </w:r>
      <w:proofErr w:type="spellEnd"/>
      <w:r w:rsidRPr="00F74620">
        <w:t xml:space="preserve"> </w:t>
      </w:r>
      <w:proofErr w:type="spellStart"/>
      <w:r w:rsidRPr="00F74620">
        <w:t>seaduseelnõudele</w:t>
      </w:r>
      <w:proofErr w:type="spellEnd"/>
      <w:r w:rsidRPr="00F74620">
        <w:t xml:space="preserve"> ja </w:t>
      </w:r>
      <w:proofErr w:type="spellStart"/>
      <w:r w:rsidRPr="00F74620">
        <w:t>nende</w:t>
      </w:r>
      <w:proofErr w:type="spellEnd"/>
      <w:r w:rsidRPr="00F74620">
        <w:t xml:space="preserve"> </w:t>
      </w:r>
      <w:proofErr w:type="spellStart"/>
      <w:r w:rsidRPr="00F74620">
        <w:t>seletuskirjadele</w:t>
      </w:r>
      <w:proofErr w:type="spellEnd"/>
      <w:r w:rsidRPr="00F74620">
        <w:t>. </w:t>
      </w:r>
      <w:proofErr w:type="spellStart"/>
      <w:r w:rsidRPr="00F74620">
        <w:t>Seletuskiri</w:t>
      </w:r>
      <w:proofErr w:type="spellEnd"/>
      <w:r w:rsidRPr="00F74620">
        <w:t xml:space="preserve"> </w:t>
      </w:r>
      <w:proofErr w:type="spellStart"/>
      <w:r w:rsidRPr="00F74620">
        <w:t>ei</w:t>
      </w:r>
      <w:proofErr w:type="spellEnd"/>
      <w:r w:rsidRPr="00F74620">
        <w:t xml:space="preserve"> </w:t>
      </w:r>
      <w:proofErr w:type="spellStart"/>
      <w:r w:rsidRPr="00F74620">
        <w:t>sisalda</w:t>
      </w:r>
      <w:proofErr w:type="spellEnd"/>
      <w:r w:rsidRPr="00F74620">
        <w:t xml:space="preserve"> HÕNTE § 43 lg 1 p 5 </w:t>
      </w:r>
      <w:proofErr w:type="spellStart"/>
      <w:r w:rsidRPr="00F74620">
        <w:t>kohast</w:t>
      </w:r>
      <w:proofErr w:type="spellEnd"/>
      <w:r w:rsidRPr="00F74620">
        <w:t xml:space="preserve"> </w:t>
      </w:r>
      <w:proofErr w:type="spellStart"/>
      <w:r w:rsidRPr="00F74620">
        <w:t>analüüsi</w:t>
      </w:r>
      <w:proofErr w:type="spellEnd"/>
      <w:r w:rsidRPr="00F74620">
        <w:t xml:space="preserve"> </w:t>
      </w:r>
      <w:proofErr w:type="spellStart"/>
      <w:r w:rsidRPr="00F74620">
        <w:t>kooskõla</w:t>
      </w:r>
      <w:proofErr w:type="spellEnd"/>
      <w:r w:rsidRPr="00F74620">
        <w:t xml:space="preserve"> </w:t>
      </w:r>
      <w:proofErr w:type="spellStart"/>
      <w:r w:rsidRPr="00F74620">
        <w:t>kohta</w:t>
      </w:r>
      <w:proofErr w:type="spellEnd"/>
      <w:r w:rsidRPr="00F74620">
        <w:t xml:space="preserve"> Eesti </w:t>
      </w:r>
      <w:proofErr w:type="spellStart"/>
      <w:r w:rsidRPr="00F74620">
        <w:t>Vabariigi</w:t>
      </w:r>
      <w:proofErr w:type="spellEnd"/>
      <w:r w:rsidRPr="00F74620">
        <w:t xml:space="preserve"> </w:t>
      </w:r>
      <w:proofErr w:type="spellStart"/>
      <w:r w:rsidRPr="00F74620">
        <w:t>põhiseadusega</w:t>
      </w:r>
      <w:proofErr w:type="spellEnd"/>
      <w:r w:rsidRPr="00F74620">
        <w:t xml:space="preserve"> (</w:t>
      </w:r>
      <w:proofErr w:type="spellStart"/>
      <w:r w:rsidRPr="00F74620">
        <w:t>puudub</w:t>
      </w:r>
      <w:proofErr w:type="spellEnd"/>
      <w:r w:rsidRPr="00F74620">
        <w:t xml:space="preserve"> </w:t>
      </w:r>
      <w:proofErr w:type="spellStart"/>
      <w:r w:rsidRPr="00F74620">
        <w:t>analüüs</w:t>
      </w:r>
      <w:proofErr w:type="spellEnd"/>
      <w:r w:rsidRPr="00F74620">
        <w:t xml:space="preserve">, mis </w:t>
      </w:r>
      <w:proofErr w:type="spellStart"/>
      <w:r w:rsidRPr="00F74620">
        <w:t>vastutusahela</w:t>
      </w:r>
      <w:proofErr w:type="spellEnd"/>
      <w:r w:rsidRPr="00F74620">
        <w:t xml:space="preserve"> </w:t>
      </w:r>
      <w:proofErr w:type="spellStart"/>
      <w:r w:rsidRPr="00F74620">
        <w:t>muutumisega</w:t>
      </w:r>
      <w:proofErr w:type="spellEnd"/>
      <w:r w:rsidRPr="00F74620">
        <w:t xml:space="preserve"> </w:t>
      </w:r>
      <w:proofErr w:type="spellStart"/>
      <w:r w:rsidRPr="00F74620">
        <w:t>kaasneb</w:t>
      </w:r>
      <w:proofErr w:type="spellEnd"/>
      <w:r w:rsidRPr="00F74620">
        <w:t>).</w:t>
      </w:r>
    </w:p>
    <w:p w14:paraId="2F7911D4" w14:textId="77777777" w:rsidR="00F74620" w:rsidRPr="00F74620" w:rsidRDefault="00F74620" w:rsidP="00F74620">
      <w:pPr>
        <w:spacing w:after="160"/>
        <w:jc w:val="both"/>
        <w:rPr>
          <w:lang w:val="fi-FI"/>
        </w:rPr>
      </w:pPr>
      <w:proofErr w:type="spellStart"/>
      <w:r w:rsidRPr="00F74620">
        <w:rPr>
          <w:lang w:val="fi-FI"/>
        </w:rPr>
        <w:t>Oleme</w:t>
      </w:r>
      <w:proofErr w:type="spellEnd"/>
      <w:r w:rsidRPr="00F74620">
        <w:rPr>
          <w:lang w:val="fi-FI"/>
        </w:rPr>
        <w:t xml:space="preserve"> valmis oma </w:t>
      </w:r>
      <w:proofErr w:type="spellStart"/>
      <w:r w:rsidRPr="00F74620">
        <w:rPr>
          <w:lang w:val="fi-FI"/>
        </w:rPr>
        <w:t>seisukohti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selgitama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riigikaitsekomisjoni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istungil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osalema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konstruktiivses</w:t>
      </w:r>
      <w:proofErr w:type="spellEnd"/>
      <w:r w:rsidRPr="00F74620">
        <w:rPr>
          <w:lang w:val="fi-FI"/>
        </w:rPr>
        <w:t xml:space="preserve"> dialoogis, et tulemus </w:t>
      </w:r>
      <w:proofErr w:type="spellStart"/>
      <w:r w:rsidRPr="00F74620">
        <w:rPr>
          <w:lang w:val="fi-FI"/>
        </w:rPr>
        <w:t>saaks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kvaliteetsem</w:t>
      </w:r>
      <w:proofErr w:type="spellEnd"/>
      <w:r w:rsidRPr="00F74620">
        <w:rPr>
          <w:lang w:val="fi-FI"/>
        </w:rPr>
        <w:t xml:space="preserve">. Meie </w:t>
      </w:r>
      <w:proofErr w:type="spellStart"/>
      <w:r w:rsidRPr="00F74620">
        <w:rPr>
          <w:lang w:val="fi-FI"/>
        </w:rPr>
        <w:t>eesmärk</w:t>
      </w:r>
      <w:proofErr w:type="spellEnd"/>
      <w:r w:rsidRPr="00F74620">
        <w:rPr>
          <w:lang w:val="fi-FI"/>
        </w:rPr>
        <w:t xml:space="preserve"> ei ole </w:t>
      </w:r>
      <w:proofErr w:type="spellStart"/>
      <w:r w:rsidRPr="00F74620">
        <w:rPr>
          <w:lang w:val="fi-FI"/>
        </w:rPr>
        <w:t>riigikaitsevõimet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nõrgestada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vaid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tagada</w:t>
      </w:r>
      <w:proofErr w:type="spellEnd"/>
      <w:r w:rsidRPr="00F74620">
        <w:rPr>
          <w:lang w:val="fi-FI"/>
        </w:rPr>
        <w:t xml:space="preserve">, et </w:t>
      </w:r>
      <w:proofErr w:type="spellStart"/>
      <w:r w:rsidRPr="00F74620">
        <w:rPr>
          <w:lang w:val="fi-FI"/>
        </w:rPr>
        <w:t>meediavabaduse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piirangud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oleksid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selgelt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piiritletud</w:t>
      </w:r>
      <w:proofErr w:type="spellEnd"/>
      <w:r w:rsidRPr="00F74620">
        <w:rPr>
          <w:lang w:val="fi-FI"/>
        </w:rPr>
        <w:t xml:space="preserve">, </w:t>
      </w:r>
      <w:proofErr w:type="spellStart"/>
      <w:r w:rsidRPr="00F74620">
        <w:rPr>
          <w:lang w:val="fi-FI"/>
        </w:rPr>
        <w:t>kohtuliku</w:t>
      </w:r>
      <w:proofErr w:type="spellEnd"/>
      <w:r w:rsidRPr="00F74620">
        <w:rPr>
          <w:lang w:val="fi-FI"/>
        </w:rPr>
        <w:t xml:space="preserve"> kontrolli </w:t>
      </w:r>
      <w:proofErr w:type="spellStart"/>
      <w:r w:rsidRPr="00F74620">
        <w:rPr>
          <w:lang w:val="fi-FI"/>
        </w:rPr>
        <w:t>all</w:t>
      </w:r>
      <w:proofErr w:type="spellEnd"/>
      <w:r w:rsidRPr="00F74620">
        <w:rPr>
          <w:lang w:val="fi-FI"/>
        </w:rPr>
        <w:t xml:space="preserve"> ja </w:t>
      </w:r>
      <w:proofErr w:type="spellStart"/>
      <w:r w:rsidRPr="00F74620">
        <w:rPr>
          <w:lang w:val="fi-FI"/>
        </w:rPr>
        <w:t>kooskõlas</w:t>
      </w:r>
      <w:proofErr w:type="spellEnd"/>
      <w:r w:rsidRPr="00F74620">
        <w:rPr>
          <w:lang w:val="fi-FI"/>
        </w:rPr>
        <w:t xml:space="preserve"> Eesti </w:t>
      </w:r>
      <w:proofErr w:type="spellStart"/>
      <w:r w:rsidRPr="00F74620">
        <w:rPr>
          <w:lang w:val="fi-FI"/>
        </w:rPr>
        <w:t>põhiseaduse</w:t>
      </w:r>
      <w:proofErr w:type="spellEnd"/>
      <w:r w:rsidRPr="00F74620">
        <w:rPr>
          <w:lang w:val="fi-FI"/>
        </w:rPr>
        <w:t xml:space="preserve"> § 45 </w:t>
      </w:r>
      <w:proofErr w:type="spellStart"/>
      <w:r w:rsidRPr="00F74620">
        <w:rPr>
          <w:lang w:val="fi-FI"/>
        </w:rPr>
        <w:t>tsensuuri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keeluga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ning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Euroopa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inimõiguste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konventsiooni</w:t>
      </w:r>
      <w:proofErr w:type="spellEnd"/>
      <w:r w:rsidRPr="00F74620">
        <w:rPr>
          <w:lang w:val="fi-FI"/>
        </w:rPr>
        <w:t xml:space="preserve"> </w:t>
      </w:r>
      <w:proofErr w:type="spellStart"/>
      <w:r w:rsidRPr="00F74620">
        <w:rPr>
          <w:lang w:val="fi-FI"/>
        </w:rPr>
        <w:t>artikliga</w:t>
      </w:r>
      <w:proofErr w:type="spellEnd"/>
      <w:r w:rsidRPr="00F74620">
        <w:rPr>
          <w:lang w:val="fi-FI"/>
        </w:rPr>
        <w:t xml:space="preserve"> 10.</w:t>
      </w:r>
    </w:p>
    <w:p w14:paraId="52ADCB8E" w14:textId="77777777" w:rsidR="00F74620" w:rsidRPr="00F74620" w:rsidRDefault="00F74620" w:rsidP="00F74620">
      <w:pPr>
        <w:spacing w:after="160"/>
        <w:jc w:val="both"/>
      </w:pPr>
      <w:proofErr w:type="spellStart"/>
      <w:r w:rsidRPr="00F74620">
        <w:t>Loodame</w:t>
      </w:r>
      <w:proofErr w:type="spellEnd"/>
      <w:r w:rsidRPr="00F74620">
        <w:t xml:space="preserve">, et Riigikogu </w:t>
      </w:r>
      <w:proofErr w:type="spellStart"/>
      <w:r w:rsidRPr="00F74620">
        <w:t>võtab</w:t>
      </w:r>
      <w:proofErr w:type="spellEnd"/>
      <w:r w:rsidRPr="00F74620">
        <w:t xml:space="preserve"> </w:t>
      </w:r>
      <w:proofErr w:type="spellStart"/>
      <w:r w:rsidRPr="00F74620">
        <w:t>meie</w:t>
      </w:r>
      <w:proofErr w:type="spellEnd"/>
      <w:r w:rsidRPr="00F74620">
        <w:t xml:space="preserve"> </w:t>
      </w:r>
      <w:proofErr w:type="spellStart"/>
      <w:r w:rsidRPr="00F74620">
        <w:t>ettepanekud</w:t>
      </w:r>
      <w:proofErr w:type="spellEnd"/>
      <w:r w:rsidRPr="00F74620">
        <w:t xml:space="preserve"> </w:t>
      </w:r>
      <w:proofErr w:type="spellStart"/>
      <w:r w:rsidRPr="00F74620">
        <w:t>arvesse</w:t>
      </w:r>
      <w:proofErr w:type="spellEnd"/>
      <w:r w:rsidRPr="00F74620">
        <w:t xml:space="preserve"> </w:t>
      </w:r>
      <w:proofErr w:type="spellStart"/>
      <w:r w:rsidRPr="00F74620">
        <w:t>enne</w:t>
      </w:r>
      <w:proofErr w:type="spellEnd"/>
      <w:r w:rsidRPr="00F74620">
        <w:t xml:space="preserve"> 668 SE </w:t>
      </w:r>
      <w:proofErr w:type="spellStart"/>
      <w:r w:rsidRPr="00F74620">
        <w:t>lõpphääletust</w:t>
      </w:r>
      <w:proofErr w:type="spellEnd"/>
      <w:r w:rsidRPr="00F74620">
        <w:t>.</w:t>
      </w:r>
    </w:p>
    <w:p w14:paraId="0E230B1C" w14:textId="77777777" w:rsidR="00BC4DFA" w:rsidRPr="00F74620" w:rsidRDefault="00BC4DFA" w:rsidP="00786C42">
      <w:pPr>
        <w:rPr>
          <w:lang w:val="et-EE"/>
        </w:rPr>
      </w:pPr>
    </w:p>
    <w:p w14:paraId="11793E92" w14:textId="77777777" w:rsidR="006530AE" w:rsidRPr="00F74620" w:rsidRDefault="006530AE" w:rsidP="00BC4DFA">
      <w:pPr>
        <w:jc w:val="both"/>
        <w:rPr>
          <w:rFonts w:eastAsia="SimSun"/>
          <w:lang w:val="fi-FI"/>
        </w:rPr>
      </w:pPr>
    </w:p>
    <w:p w14:paraId="01E8642D" w14:textId="77777777" w:rsidR="005C15C8" w:rsidRPr="00F74620" w:rsidRDefault="005C15C8" w:rsidP="00BC4DFA">
      <w:pPr>
        <w:pStyle w:val="Normaallaad1"/>
        <w:jc w:val="both"/>
        <w:rPr>
          <w:rFonts w:ascii="Times New Roman" w:eastAsia="SimSun" w:hAnsi="Times New Roman" w:cs="Times New Roman"/>
        </w:rPr>
      </w:pPr>
      <w:r w:rsidRPr="00F74620">
        <w:rPr>
          <w:rFonts w:ascii="Times New Roman" w:eastAsia="SimSun" w:hAnsi="Times New Roman" w:cs="Times New Roman"/>
        </w:rPr>
        <w:t>Lugupidamisega</w:t>
      </w:r>
    </w:p>
    <w:p w14:paraId="4B57CEAA" w14:textId="77777777" w:rsidR="005C15C8" w:rsidRPr="00F74620" w:rsidRDefault="005C15C8" w:rsidP="00BC4DFA">
      <w:pPr>
        <w:pStyle w:val="Normaallaad1"/>
        <w:jc w:val="both"/>
        <w:rPr>
          <w:rFonts w:ascii="Times New Roman" w:eastAsia="SimSun" w:hAnsi="Times New Roman" w:cs="Times New Roman"/>
        </w:rPr>
      </w:pPr>
    </w:p>
    <w:p w14:paraId="02A03212" w14:textId="77777777" w:rsidR="005C15C8" w:rsidRPr="00F74620" w:rsidRDefault="005C15C8" w:rsidP="00BC4DFA">
      <w:pPr>
        <w:pStyle w:val="Normaallaad1"/>
        <w:jc w:val="both"/>
        <w:rPr>
          <w:rFonts w:ascii="Times New Roman" w:eastAsia="SimSun" w:hAnsi="Times New Roman" w:cs="Times New Roman"/>
        </w:rPr>
      </w:pPr>
      <w:r w:rsidRPr="00F74620">
        <w:rPr>
          <w:rFonts w:ascii="Times New Roman" w:eastAsia="SimSun" w:hAnsi="Times New Roman" w:cs="Times New Roman"/>
        </w:rPr>
        <w:t xml:space="preserve">Väino Koorberg </w:t>
      </w:r>
    </w:p>
    <w:p w14:paraId="56AD8CA4" w14:textId="77777777" w:rsidR="005C15C8" w:rsidRPr="00F74620" w:rsidRDefault="005C15C8" w:rsidP="00BC4DFA">
      <w:pPr>
        <w:pStyle w:val="Normaallaad1"/>
        <w:jc w:val="both"/>
        <w:rPr>
          <w:rFonts w:ascii="Times New Roman" w:eastAsia="SimSun" w:hAnsi="Times New Roman" w:cs="Times New Roman"/>
        </w:rPr>
      </w:pPr>
      <w:r w:rsidRPr="00F74620">
        <w:rPr>
          <w:rFonts w:ascii="Times New Roman" w:eastAsia="SimSun" w:hAnsi="Times New Roman" w:cs="Times New Roman"/>
        </w:rPr>
        <w:t>Eesti Meediaettevõtete Liidu juhatuse liige</w:t>
      </w:r>
    </w:p>
    <w:p w14:paraId="1F30656F" w14:textId="77777777" w:rsidR="006C49B0" w:rsidRPr="002E17E7" w:rsidRDefault="006C49B0" w:rsidP="006C49B0">
      <w:pPr>
        <w:spacing w:before="120" w:after="120"/>
        <w:jc w:val="both"/>
        <w:rPr>
          <w:sz w:val="20"/>
          <w:szCs w:val="20"/>
          <w:lang w:val="et-EE"/>
        </w:rPr>
      </w:pPr>
    </w:p>
    <w:sectPr w:rsidR="006C49B0" w:rsidRPr="002E17E7" w:rsidSect="007F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417" w:header="708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B6F7" w14:textId="77777777" w:rsidR="005E5E66" w:rsidRDefault="005E5E66">
      <w:r>
        <w:separator/>
      </w:r>
    </w:p>
  </w:endnote>
  <w:endnote w:type="continuationSeparator" w:id="0">
    <w:p w14:paraId="19DF6DCD" w14:textId="77777777" w:rsidR="005E5E66" w:rsidRDefault="005E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ercu Light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CA28" w14:textId="77777777" w:rsidR="003B3A7F" w:rsidRDefault="003B3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BBC" w14:textId="77777777" w:rsidR="00695604" w:rsidRPr="00001F03" w:rsidRDefault="00695604" w:rsidP="00001F03">
    <w:pPr>
      <w:pStyle w:val="Footer"/>
      <w:spacing w:line="200" w:lineRule="exact"/>
      <w:jc w:val="center"/>
      <w:rPr>
        <w:rFonts w:ascii="Arial" w:eastAsia="Times New Roman" w:hAnsi="Arial" w:cs="Arial"/>
        <w:bCs/>
        <w:color w:val="7D7D7D" w:themeColor="text2" w:themeShade="BF"/>
        <w:sz w:val="16"/>
        <w:szCs w:val="16"/>
        <w:lang w:eastAsia="et-EE"/>
      </w:rPr>
    </w:pPr>
    <w:r w:rsidRPr="00001F03">
      <w:rPr>
        <w:rFonts w:ascii="Arial" w:hAnsi="Arial" w:cs="Arial"/>
        <w:color w:val="7D7D7D" w:themeColor="text2" w:themeShade="BF"/>
        <w:sz w:val="16"/>
        <w:szCs w:val="16"/>
      </w:rPr>
      <w:t>EESTI MEEDIAETTEVÕTETE LIIT</w:t>
    </w:r>
    <w:r w:rsidRPr="00001F03">
      <w:rPr>
        <w:rFonts w:ascii="Arial" w:hAnsi="Arial" w:cs="Arial"/>
        <w:color w:val="7D7D7D" w:themeColor="text2" w:themeShade="BF"/>
        <w:sz w:val="16"/>
        <w:szCs w:val="16"/>
      </w:rPr>
      <w:br/>
    </w:r>
    <w:r w:rsidRPr="00001F03">
      <w:rPr>
        <w:rFonts w:ascii="Arial" w:eastAsia="Times New Roman" w:hAnsi="Arial" w:cs="Arial"/>
        <w:bCs/>
        <w:color w:val="7D7D7D" w:themeColor="text2" w:themeShade="BF"/>
        <w:sz w:val="16"/>
        <w:szCs w:val="16"/>
        <w:lang w:eastAsia="et-EE"/>
      </w:rPr>
      <w:t>ESTONIAN ASSOCIATION OF NEWSMEDIA ENTERPRISES</w:t>
    </w:r>
  </w:p>
  <w:p w14:paraId="00C1ABBD" w14:textId="77777777" w:rsidR="00001F03" w:rsidRPr="00001F03" w:rsidRDefault="00001F03" w:rsidP="00001F03">
    <w:pPr>
      <w:pStyle w:val="Footer"/>
      <w:spacing w:line="200" w:lineRule="exact"/>
      <w:jc w:val="center"/>
      <w:rPr>
        <w:rFonts w:ascii="Arial" w:hAnsi="Arial" w:cs="Arial"/>
        <w:color w:val="7D7D7D" w:themeColor="text2" w:themeShade="BF"/>
        <w:sz w:val="16"/>
        <w:szCs w:val="16"/>
      </w:rPr>
    </w:pPr>
    <w:r w:rsidRPr="00001F03">
      <w:rPr>
        <w:rFonts w:ascii="Arial" w:hAnsi="Arial" w:cs="Arial"/>
        <w:noProof/>
        <w:color w:val="7D7D7D" w:themeColor="text2" w:themeShade="BF"/>
        <w:sz w:val="16"/>
        <w:szCs w:val="16"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1ABC1" wp14:editId="00C1ABC2">
              <wp:simplePos x="0" y="0"/>
              <wp:positionH relativeFrom="margin">
                <wp:posOffset>701040</wp:posOffset>
              </wp:positionH>
              <wp:positionV relativeFrom="paragraph">
                <wp:posOffset>73660</wp:posOffset>
              </wp:positionV>
              <wp:extent cx="4500000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85CC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5.2pt,5.8pt" to="409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" strokecolor="#9c9c9c [3046]">
              <w10:wrap anchorx="margin"/>
            </v:line>
          </w:pict>
        </mc:Fallback>
      </mc:AlternateContent>
    </w:r>
  </w:p>
  <w:p w14:paraId="00C1ABBE" w14:textId="0D0E1E0D" w:rsidR="0036595B" w:rsidRPr="00001F03" w:rsidRDefault="00001F03" w:rsidP="00001F03">
    <w:pPr>
      <w:pStyle w:val="Default"/>
      <w:spacing w:before="40" w:line="200" w:lineRule="exact"/>
      <w:jc w:val="center"/>
      <w:rPr>
        <w:rFonts w:ascii="Arial" w:hAnsi="Arial" w:cs="Arial"/>
        <w:color w:val="7D7D7D" w:themeColor="text2" w:themeShade="BF"/>
        <w:sz w:val="16"/>
        <w:szCs w:val="16"/>
      </w:rPr>
    </w:pPr>
    <w:r w:rsidRPr="00001F03">
      <w:rPr>
        <w:rFonts w:ascii="Arial" w:hAnsi="Arial" w:cs="Arial"/>
        <w:color w:val="7D7D7D" w:themeColor="text2" w:themeShade="BF"/>
        <w:sz w:val="16"/>
        <w:szCs w:val="16"/>
      </w:rPr>
      <w:t>meedialiit@meedialiit.ee</w:t>
    </w:r>
    <w:r w:rsidR="00695604" w:rsidRPr="00001F03">
      <w:rPr>
        <w:rFonts w:ascii="Arial" w:hAnsi="Arial" w:cs="Arial"/>
        <w:color w:val="7D7D7D" w:themeColor="text2" w:themeShade="BF"/>
        <w:sz w:val="16"/>
        <w:szCs w:val="16"/>
      </w:rPr>
      <w:t xml:space="preserve"> / Pärnu mnt 67a /  Tallinn 10134 / ESTONIA / meedialiit.ee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6BC" w14:textId="77777777" w:rsidR="003B3A7F" w:rsidRDefault="003B3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C699" w14:textId="77777777" w:rsidR="005E5E66" w:rsidRDefault="005E5E66">
      <w:r>
        <w:separator/>
      </w:r>
    </w:p>
  </w:footnote>
  <w:footnote w:type="continuationSeparator" w:id="0">
    <w:p w14:paraId="322EE321" w14:textId="77777777" w:rsidR="005E5E66" w:rsidRDefault="005E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850" w14:textId="77777777" w:rsidR="003B3A7F" w:rsidRDefault="003B3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BBB" w14:textId="77777777" w:rsidR="0036595B" w:rsidRDefault="002A5761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0C1ABBF" wp14:editId="00C1ABC0">
          <wp:extent cx="1800001" cy="4017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L_Logo_560p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1" cy="401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FDDF" w14:textId="77777777" w:rsidR="003B3A7F" w:rsidRDefault="003B3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64A"/>
    <w:multiLevelType w:val="multilevel"/>
    <w:tmpl w:val="3BC68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24B02"/>
    <w:multiLevelType w:val="hybridMultilevel"/>
    <w:tmpl w:val="576EA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37D69"/>
    <w:multiLevelType w:val="multilevel"/>
    <w:tmpl w:val="06C861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212521"/>
    <w:multiLevelType w:val="hybridMultilevel"/>
    <w:tmpl w:val="9552F402"/>
    <w:lvl w:ilvl="0" w:tplc="4442E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703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585032"/>
    <w:multiLevelType w:val="multilevel"/>
    <w:tmpl w:val="B020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015B7"/>
    <w:multiLevelType w:val="multilevel"/>
    <w:tmpl w:val="10946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F80BCA"/>
    <w:multiLevelType w:val="hybridMultilevel"/>
    <w:tmpl w:val="1D70CE30"/>
    <w:lvl w:ilvl="0" w:tplc="FB9ACD80">
      <w:start w:val="5"/>
      <w:numFmt w:val="bullet"/>
      <w:lvlText w:val="-"/>
      <w:lvlJc w:val="left"/>
      <w:pPr>
        <w:ind w:left="720" w:hanging="360"/>
      </w:pPr>
      <w:rPr>
        <w:rFonts w:ascii="Apercu Light" w:eastAsiaTheme="minorHAnsi" w:hAnsi="Apercu Light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F8B"/>
    <w:multiLevelType w:val="hybridMultilevel"/>
    <w:tmpl w:val="EED2B8A6"/>
    <w:lvl w:ilvl="0" w:tplc="0425000F">
      <w:start w:val="1"/>
      <w:numFmt w:val="decimal"/>
      <w:lvlText w:val="%1."/>
      <w:lvlJc w:val="left"/>
      <w:pPr>
        <w:ind w:left="1512" w:hanging="360"/>
      </w:p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10B3D9F"/>
    <w:multiLevelType w:val="multilevel"/>
    <w:tmpl w:val="7A7E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557E7"/>
    <w:multiLevelType w:val="hybridMultilevel"/>
    <w:tmpl w:val="0EC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6295C"/>
    <w:multiLevelType w:val="multilevel"/>
    <w:tmpl w:val="D93C6E3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CA55DC"/>
    <w:multiLevelType w:val="multilevel"/>
    <w:tmpl w:val="48BCA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9D6B8C"/>
    <w:multiLevelType w:val="hybridMultilevel"/>
    <w:tmpl w:val="8C0AD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2041"/>
    <w:multiLevelType w:val="hybridMultilevel"/>
    <w:tmpl w:val="CA3AA4C2"/>
    <w:lvl w:ilvl="0" w:tplc="91A6F08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0F5E"/>
    <w:multiLevelType w:val="multilevel"/>
    <w:tmpl w:val="6EB6993A"/>
    <w:lvl w:ilvl="0">
      <w:start w:val="3"/>
      <w:numFmt w:val="decimal"/>
      <w:lvlText w:val="%1.0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6" w15:restartNumberingAfterBreak="0">
    <w:nsid w:val="4BB52CDD"/>
    <w:multiLevelType w:val="hybridMultilevel"/>
    <w:tmpl w:val="267E1554"/>
    <w:lvl w:ilvl="0" w:tplc="8F7AC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1D9E"/>
    <w:multiLevelType w:val="multilevel"/>
    <w:tmpl w:val="5A1A35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582B42"/>
    <w:multiLevelType w:val="multilevel"/>
    <w:tmpl w:val="7E064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E5392D"/>
    <w:multiLevelType w:val="multilevel"/>
    <w:tmpl w:val="80E0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85AE4"/>
    <w:multiLevelType w:val="hybridMultilevel"/>
    <w:tmpl w:val="25A6CD90"/>
    <w:lvl w:ilvl="0" w:tplc="C87A6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360A9"/>
    <w:multiLevelType w:val="hybridMultilevel"/>
    <w:tmpl w:val="E02EE7D4"/>
    <w:lvl w:ilvl="0" w:tplc="298A0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36AC3"/>
    <w:multiLevelType w:val="hybridMultilevel"/>
    <w:tmpl w:val="11A0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AB5B83"/>
    <w:multiLevelType w:val="hybridMultilevel"/>
    <w:tmpl w:val="C01C94C4"/>
    <w:lvl w:ilvl="0" w:tplc="28A80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A5153"/>
    <w:multiLevelType w:val="multilevel"/>
    <w:tmpl w:val="361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F4367"/>
    <w:multiLevelType w:val="hybridMultilevel"/>
    <w:tmpl w:val="C34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15429"/>
    <w:multiLevelType w:val="multilevel"/>
    <w:tmpl w:val="BDE22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5F4565"/>
    <w:multiLevelType w:val="hybridMultilevel"/>
    <w:tmpl w:val="0164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921">
    <w:abstractNumId w:val="2"/>
  </w:num>
  <w:num w:numId="2" w16cid:durableId="1934044826">
    <w:abstractNumId w:val="0"/>
  </w:num>
  <w:num w:numId="3" w16cid:durableId="81076625">
    <w:abstractNumId w:val="18"/>
  </w:num>
  <w:num w:numId="4" w16cid:durableId="2025091276">
    <w:abstractNumId w:val="13"/>
  </w:num>
  <w:num w:numId="5" w16cid:durableId="1325277109">
    <w:abstractNumId w:val="1"/>
  </w:num>
  <w:num w:numId="6" w16cid:durableId="329064456">
    <w:abstractNumId w:val="4"/>
  </w:num>
  <w:num w:numId="7" w16cid:durableId="1183545430">
    <w:abstractNumId w:val="14"/>
  </w:num>
  <w:num w:numId="8" w16cid:durableId="815420240">
    <w:abstractNumId w:val="23"/>
  </w:num>
  <w:num w:numId="9" w16cid:durableId="572473343">
    <w:abstractNumId w:val="17"/>
  </w:num>
  <w:num w:numId="10" w16cid:durableId="1500779010">
    <w:abstractNumId w:val="6"/>
  </w:num>
  <w:num w:numId="11" w16cid:durableId="58022855">
    <w:abstractNumId w:val="8"/>
  </w:num>
  <w:num w:numId="12" w16cid:durableId="2057924638">
    <w:abstractNumId w:val="15"/>
  </w:num>
  <w:num w:numId="13" w16cid:durableId="1345329509">
    <w:abstractNumId w:val="26"/>
  </w:num>
  <w:num w:numId="14" w16cid:durableId="187377964">
    <w:abstractNumId w:val="27"/>
  </w:num>
  <w:num w:numId="15" w16cid:durableId="1001734192">
    <w:abstractNumId w:val="20"/>
  </w:num>
  <w:num w:numId="16" w16cid:durableId="1357535182">
    <w:abstractNumId w:val="12"/>
  </w:num>
  <w:num w:numId="17" w16cid:durableId="927495627">
    <w:abstractNumId w:val="11"/>
  </w:num>
  <w:num w:numId="18" w16cid:durableId="1191800832">
    <w:abstractNumId w:val="7"/>
  </w:num>
  <w:num w:numId="19" w16cid:durableId="691228709">
    <w:abstractNumId w:val="16"/>
  </w:num>
  <w:num w:numId="20" w16cid:durableId="1887639921">
    <w:abstractNumId w:val="5"/>
  </w:num>
  <w:num w:numId="21" w16cid:durableId="1672098502">
    <w:abstractNumId w:val="9"/>
  </w:num>
  <w:num w:numId="22" w16cid:durableId="866913670">
    <w:abstractNumId w:val="19"/>
  </w:num>
  <w:num w:numId="23" w16cid:durableId="1639188250">
    <w:abstractNumId w:val="24"/>
  </w:num>
  <w:num w:numId="24" w16cid:durableId="1036276748">
    <w:abstractNumId w:val="21"/>
  </w:num>
  <w:num w:numId="25" w16cid:durableId="1921254502">
    <w:abstractNumId w:val="25"/>
  </w:num>
  <w:num w:numId="26" w16cid:durableId="1538083408">
    <w:abstractNumId w:val="3"/>
  </w:num>
  <w:num w:numId="27" w16cid:durableId="246692342">
    <w:abstractNumId w:val="22"/>
  </w:num>
  <w:num w:numId="28" w16cid:durableId="95908591">
    <w:abstractNumId w:val="28"/>
  </w:num>
  <w:num w:numId="29" w16cid:durableId="816456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5B"/>
    <w:rsid w:val="000013D3"/>
    <w:rsid w:val="00001F03"/>
    <w:rsid w:val="00006526"/>
    <w:rsid w:val="00010190"/>
    <w:rsid w:val="00010BF0"/>
    <w:rsid w:val="000229B2"/>
    <w:rsid w:val="00031FA0"/>
    <w:rsid w:val="00035331"/>
    <w:rsid w:val="00035803"/>
    <w:rsid w:val="00043CED"/>
    <w:rsid w:val="00055949"/>
    <w:rsid w:val="00066712"/>
    <w:rsid w:val="00067964"/>
    <w:rsid w:val="00080212"/>
    <w:rsid w:val="0009332D"/>
    <w:rsid w:val="00094011"/>
    <w:rsid w:val="00094251"/>
    <w:rsid w:val="000A30F6"/>
    <w:rsid w:val="000A52DA"/>
    <w:rsid w:val="000A752C"/>
    <w:rsid w:val="000B184A"/>
    <w:rsid w:val="000B561B"/>
    <w:rsid w:val="000B7448"/>
    <w:rsid w:val="000C33A7"/>
    <w:rsid w:val="000D0C1B"/>
    <w:rsid w:val="000D775C"/>
    <w:rsid w:val="000E0F88"/>
    <w:rsid w:val="000E4B99"/>
    <w:rsid w:val="000F0907"/>
    <w:rsid w:val="000F22EF"/>
    <w:rsid w:val="000F627B"/>
    <w:rsid w:val="000F65BB"/>
    <w:rsid w:val="00101AD4"/>
    <w:rsid w:val="001078E5"/>
    <w:rsid w:val="00111D27"/>
    <w:rsid w:val="00112C96"/>
    <w:rsid w:val="001141E3"/>
    <w:rsid w:val="001159F7"/>
    <w:rsid w:val="00121497"/>
    <w:rsid w:val="001263F3"/>
    <w:rsid w:val="00133D71"/>
    <w:rsid w:val="00137706"/>
    <w:rsid w:val="00140725"/>
    <w:rsid w:val="00142277"/>
    <w:rsid w:val="00144E08"/>
    <w:rsid w:val="00147BB5"/>
    <w:rsid w:val="0015008F"/>
    <w:rsid w:val="00162347"/>
    <w:rsid w:val="00164B28"/>
    <w:rsid w:val="00170616"/>
    <w:rsid w:val="0017731B"/>
    <w:rsid w:val="00177E85"/>
    <w:rsid w:val="0018164E"/>
    <w:rsid w:val="00181D04"/>
    <w:rsid w:val="00183161"/>
    <w:rsid w:val="00190691"/>
    <w:rsid w:val="00194708"/>
    <w:rsid w:val="00196B72"/>
    <w:rsid w:val="001A06CB"/>
    <w:rsid w:val="001A14D2"/>
    <w:rsid w:val="001A63AB"/>
    <w:rsid w:val="001B13C7"/>
    <w:rsid w:val="001B6DE4"/>
    <w:rsid w:val="001C3CD2"/>
    <w:rsid w:val="001C47FE"/>
    <w:rsid w:val="001C5B59"/>
    <w:rsid w:val="001D6928"/>
    <w:rsid w:val="001E1997"/>
    <w:rsid w:val="00205FCA"/>
    <w:rsid w:val="0021590B"/>
    <w:rsid w:val="002164A7"/>
    <w:rsid w:val="00225D63"/>
    <w:rsid w:val="00232FBB"/>
    <w:rsid w:val="00234A7C"/>
    <w:rsid w:val="00234B2F"/>
    <w:rsid w:val="00240A56"/>
    <w:rsid w:val="0024200B"/>
    <w:rsid w:val="00245C93"/>
    <w:rsid w:val="00245FF4"/>
    <w:rsid w:val="0026164F"/>
    <w:rsid w:val="00262F85"/>
    <w:rsid w:val="00263646"/>
    <w:rsid w:val="00263EB7"/>
    <w:rsid w:val="002655FB"/>
    <w:rsid w:val="0026603E"/>
    <w:rsid w:val="002674E0"/>
    <w:rsid w:val="0027052A"/>
    <w:rsid w:val="00270ACF"/>
    <w:rsid w:val="00272AA1"/>
    <w:rsid w:val="0027549E"/>
    <w:rsid w:val="00284DB1"/>
    <w:rsid w:val="0028569F"/>
    <w:rsid w:val="002910F7"/>
    <w:rsid w:val="00293F07"/>
    <w:rsid w:val="0029479B"/>
    <w:rsid w:val="00296C96"/>
    <w:rsid w:val="002A0CA6"/>
    <w:rsid w:val="002A5761"/>
    <w:rsid w:val="002A7D6B"/>
    <w:rsid w:val="002B04E1"/>
    <w:rsid w:val="002B19B0"/>
    <w:rsid w:val="002B3E51"/>
    <w:rsid w:val="002B7F33"/>
    <w:rsid w:val="002D0B18"/>
    <w:rsid w:val="002D48F0"/>
    <w:rsid w:val="002D4FCB"/>
    <w:rsid w:val="002E0B81"/>
    <w:rsid w:val="002E17E7"/>
    <w:rsid w:val="002F1EA6"/>
    <w:rsid w:val="002F24FE"/>
    <w:rsid w:val="0030779A"/>
    <w:rsid w:val="00310DAB"/>
    <w:rsid w:val="00310E4D"/>
    <w:rsid w:val="00312C13"/>
    <w:rsid w:val="00332B25"/>
    <w:rsid w:val="00333A54"/>
    <w:rsid w:val="00334F28"/>
    <w:rsid w:val="00335597"/>
    <w:rsid w:val="00337E51"/>
    <w:rsid w:val="0034043F"/>
    <w:rsid w:val="00342E20"/>
    <w:rsid w:val="003504D9"/>
    <w:rsid w:val="00351621"/>
    <w:rsid w:val="00352626"/>
    <w:rsid w:val="00353003"/>
    <w:rsid w:val="003616F8"/>
    <w:rsid w:val="0036497B"/>
    <w:rsid w:val="0036595B"/>
    <w:rsid w:val="003703CD"/>
    <w:rsid w:val="00374525"/>
    <w:rsid w:val="00393763"/>
    <w:rsid w:val="003B097D"/>
    <w:rsid w:val="003B12F8"/>
    <w:rsid w:val="003B1875"/>
    <w:rsid w:val="003B3A7F"/>
    <w:rsid w:val="003B4585"/>
    <w:rsid w:val="003B4DA6"/>
    <w:rsid w:val="003B574F"/>
    <w:rsid w:val="003B583A"/>
    <w:rsid w:val="003B76CC"/>
    <w:rsid w:val="003C02D8"/>
    <w:rsid w:val="003C3775"/>
    <w:rsid w:val="003D1438"/>
    <w:rsid w:val="003D296C"/>
    <w:rsid w:val="003D2AE8"/>
    <w:rsid w:val="003D49F9"/>
    <w:rsid w:val="003E501A"/>
    <w:rsid w:val="003E5314"/>
    <w:rsid w:val="003F7BDA"/>
    <w:rsid w:val="004005F5"/>
    <w:rsid w:val="00401296"/>
    <w:rsid w:val="00401A5E"/>
    <w:rsid w:val="00403FF0"/>
    <w:rsid w:val="00404CD4"/>
    <w:rsid w:val="004056A8"/>
    <w:rsid w:val="00407BF9"/>
    <w:rsid w:val="0041102F"/>
    <w:rsid w:val="00421019"/>
    <w:rsid w:val="00433814"/>
    <w:rsid w:val="004360E3"/>
    <w:rsid w:val="00437475"/>
    <w:rsid w:val="00443B9C"/>
    <w:rsid w:val="00451B7F"/>
    <w:rsid w:val="00463B9A"/>
    <w:rsid w:val="00465B77"/>
    <w:rsid w:val="0046642A"/>
    <w:rsid w:val="004778A5"/>
    <w:rsid w:val="004809AC"/>
    <w:rsid w:val="00480B6E"/>
    <w:rsid w:val="00485DA4"/>
    <w:rsid w:val="00496A72"/>
    <w:rsid w:val="00496AF4"/>
    <w:rsid w:val="00496B45"/>
    <w:rsid w:val="004A0D92"/>
    <w:rsid w:val="004A3F7B"/>
    <w:rsid w:val="004B2031"/>
    <w:rsid w:val="004B4CBB"/>
    <w:rsid w:val="004B6605"/>
    <w:rsid w:val="004C5643"/>
    <w:rsid w:val="004C642B"/>
    <w:rsid w:val="004C7702"/>
    <w:rsid w:val="004D4D38"/>
    <w:rsid w:val="004D56DF"/>
    <w:rsid w:val="004E4959"/>
    <w:rsid w:val="004F1223"/>
    <w:rsid w:val="00503A48"/>
    <w:rsid w:val="005139E2"/>
    <w:rsid w:val="00520355"/>
    <w:rsid w:val="00521424"/>
    <w:rsid w:val="00522C07"/>
    <w:rsid w:val="0052357C"/>
    <w:rsid w:val="00535C86"/>
    <w:rsid w:val="00540D51"/>
    <w:rsid w:val="005410DD"/>
    <w:rsid w:val="005500B8"/>
    <w:rsid w:val="00556BE0"/>
    <w:rsid w:val="00572153"/>
    <w:rsid w:val="00574A94"/>
    <w:rsid w:val="00582B28"/>
    <w:rsid w:val="00583BB3"/>
    <w:rsid w:val="00595183"/>
    <w:rsid w:val="005A419B"/>
    <w:rsid w:val="005A5621"/>
    <w:rsid w:val="005C099B"/>
    <w:rsid w:val="005C15C8"/>
    <w:rsid w:val="005C27B2"/>
    <w:rsid w:val="005C5617"/>
    <w:rsid w:val="005C56D0"/>
    <w:rsid w:val="005C6B5D"/>
    <w:rsid w:val="005D2397"/>
    <w:rsid w:val="005D342B"/>
    <w:rsid w:val="005E5E66"/>
    <w:rsid w:val="00602779"/>
    <w:rsid w:val="0060787D"/>
    <w:rsid w:val="00607DA8"/>
    <w:rsid w:val="0061174D"/>
    <w:rsid w:val="006135A9"/>
    <w:rsid w:val="0061758B"/>
    <w:rsid w:val="00622523"/>
    <w:rsid w:val="00622B35"/>
    <w:rsid w:val="006259F4"/>
    <w:rsid w:val="00626AAF"/>
    <w:rsid w:val="00640A39"/>
    <w:rsid w:val="0064246E"/>
    <w:rsid w:val="00646416"/>
    <w:rsid w:val="006505E3"/>
    <w:rsid w:val="00652526"/>
    <w:rsid w:val="006530AE"/>
    <w:rsid w:val="00657C9A"/>
    <w:rsid w:val="00662D86"/>
    <w:rsid w:val="006757AE"/>
    <w:rsid w:val="00675A2B"/>
    <w:rsid w:val="00676F9F"/>
    <w:rsid w:val="0068301A"/>
    <w:rsid w:val="00684B1A"/>
    <w:rsid w:val="00695604"/>
    <w:rsid w:val="00696D3D"/>
    <w:rsid w:val="006B6334"/>
    <w:rsid w:val="006B73F1"/>
    <w:rsid w:val="006B7FF3"/>
    <w:rsid w:val="006C0CAC"/>
    <w:rsid w:val="006C49B0"/>
    <w:rsid w:val="006C680C"/>
    <w:rsid w:val="006D2B12"/>
    <w:rsid w:val="006D7DEB"/>
    <w:rsid w:val="006E3E19"/>
    <w:rsid w:val="006E6F3F"/>
    <w:rsid w:val="006F1A3C"/>
    <w:rsid w:val="006F39C2"/>
    <w:rsid w:val="006F5FB7"/>
    <w:rsid w:val="00704CF2"/>
    <w:rsid w:val="007063E3"/>
    <w:rsid w:val="00712EE8"/>
    <w:rsid w:val="00713FB4"/>
    <w:rsid w:val="00714AC1"/>
    <w:rsid w:val="00714BB0"/>
    <w:rsid w:val="00721FFE"/>
    <w:rsid w:val="0073118E"/>
    <w:rsid w:val="007364B8"/>
    <w:rsid w:val="007528B0"/>
    <w:rsid w:val="00756884"/>
    <w:rsid w:val="00756F41"/>
    <w:rsid w:val="0076090A"/>
    <w:rsid w:val="00760B05"/>
    <w:rsid w:val="007640B8"/>
    <w:rsid w:val="0077046D"/>
    <w:rsid w:val="00776AA8"/>
    <w:rsid w:val="00780670"/>
    <w:rsid w:val="007832BD"/>
    <w:rsid w:val="00784012"/>
    <w:rsid w:val="00786C42"/>
    <w:rsid w:val="007A0429"/>
    <w:rsid w:val="007B2BEE"/>
    <w:rsid w:val="007C5320"/>
    <w:rsid w:val="007C5FFA"/>
    <w:rsid w:val="007D2504"/>
    <w:rsid w:val="007E11CC"/>
    <w:rsid w:val="007F5CCD"/>
    <w:rsid w:val="008000F8"/>
    <w:rsid w:val="00807141"/>
    <w:rsid w:val="00813A7F"/>
    <w:rsid w:val="00820CB3"/>
    <w:rsid w:val="00831DFB"/>
    <w:rsid w:val="00846FDA"/>
    <w:rsid w:val="00851B4C"/>
    <w:rsid w:val="0086197D"/>
    <w:rsid w:val="00867CE1"/>
    <w:rsid w:val="00871CA8"/>
    <w:rsid w:val="00877622"/>
    <w:rsid w:val="008817CD"/>
    <w:rsid w:val="008849A2"/>
    <w:rsid w:val="00890E2B"/>
    <w:rsid w:val="008A127E"/>
    <w:rsid w:val="008A55C9"/>
    <w:rsid w:val="008B2B45"/>
    <w:rsid w:val="008B3DA2"/>
    <w:rsid w:val="008B73C6"/>
    <w:rsid w:val="008C029C"/>
    <w:rsid w:val="008C1FBD"/>
    <w:rsid w:val="008D4418"/>
    <w:rsid w:val="008E0992"/>
    <w:rsid w:val="008E12FE"/>
    <w:rsid w:val="008E53FC"/>
    <w:rsid w:val="008F0216"/>
    <w:rsid w:val="008F45BF"/>
    <w:rsid w:val="008F7D59"/>
    <w:rsid w:val="00907BD9"/>
    <w:rsid w:val="00925980"/>
    <w:rsid w:val="009260C5"/>
    <w:rsid w:val="00926FC7"/>
    <w:rsid w:val="00927B2E"/>
    <w:rsid w:val="00937F59"/>
    <w:rsid w:val="00942984"/>
    <w:rsid w:val="009448F8"/>
    <w:rsid w:val="00947260"/>
    <w:rsid w:val="00956D5F"/>
    <w:rsid w:val="00963EF8"/>
    <w:rsid w:val="009654ED"/>
    <w:rsid w:val="0096780C"/>
    <w:rsid w:val="00967FCF"/>
    <w:rsid w:val="00982CC0"/>
    <w:rsid w:val="009862E4"/>
    <w:rsid w:val="00991564"/>
    <w:rsid w:val="009932CB"/>
    <w:rsid w:val="009958CB"/>
    <w:rsid w:val="00995FB9"/>
    <w:rsid w:val="00997EE8"/>
    <w:rsid w:val="009A7DDC"/>
    <w:rsid w:val="009B363A"/>
    <w:rsid w:val="009D430C"/>
    <w:rsid w:val="009E6B76"/>
    <w:rsid w:val="009F2F5F"/>
    <w:rsid w:val="009F467F"/>
    <w:rsid w:val="00A008F2"/>
    <w:rsid w:val="00A04F49"/>
    <w:rsid w:val="00A30B8B"/>
    <w:rsid w:val="00A367C4"/>
    <w:rsid w:val="00A425EA"/>
    <w:rsid w:val="00A453C9"/>
    <w:rsid w:val="00A45B80"/>
    <w:rsid w:val="00A478FD"/>
    <w:rsid w:val="00A531D8"/>
    <w:rsid w:val="00A658E0"/>
    <w:rsid w:val="00A74A4D"/>
    <w:rsid w:val="00A80D73"/>
    <w:rsid w:val="00A8396A"/>
    <w:rsid w:val="00A85B5F"/>
    <w:rsid w:val="00A910DD"/>
    <w:rsid w:val="00A97B8A"/>
    <w:rsid w:val="00AA5E7A"/>
    <w:rsid w:val="00AB2959"/>
    <w:rsid w:val="00AB2F98"/>
    <w:rsid w:val="00AC2A60"/>
    <w:rsid w:val="00AD29CC"/>
    <w:rsid w:val="00AF45A6"/>
    <w:rsid w:val="00AF6C24"/>
    <w:rsid w:val="00B01697"/>
    <w:rsid w:val="00B02558"/>
    <w:rsid w:val="00B02932"/>
    <w:rsid w:val="00B11B50"/>
    <w:rsid w:val="00B14E76"/>
    <w:rsid w:val="00B150AD"/>
    <w:rsid w:val="00B21622"/>
    <w:rsid w:val="00B22D7E"/>
    <w:rsid w:val="00B277CF"/>
    <w:rsid w:val="00B27EE2"/>
    <w:rsid w:val="00B31958"/>
    <w:rsid w:val="00B331CC"/>
    <w:rsid w:val="00B374B1"/>
    <w:rsid w:val="00B41EB7"/>
    <w:rsid w:val="00B4478F"/>
    <w:rsid w:val="00B448C3"/>
    <w:rsid w:val="00B554B6"/>
    <w:rsid w:val="00B578EB"/>
    <w:rsid w:val="00B60063"/>
    <w:rsid w:val="00B60B56"/>
    <w:rsid w:val="00B7363D"/>
    <w:rsid w:val="00B7680E"/>
    <w:rsid w:val="00B779DF"/>
    <w:rsid w:val="00B80363"/>
    <w:rsid w:val="00B8714D"/>
    <w:rsid w:val="00B8739C"/>
    <w:rsid w:val="00B93084"/>
    <w:rsid w:val="00B931DD"/>
    <w:rsid w:val="00B93556"/>
    <w:rsid w:val="00BA0038"/>
    <w:rsid w:val="00BA2270"/>
    <w:rsid w:val="00BA78BC"/>
    <w:rsid w:val="00BB5A6E"/>
    <w:rsid w:val="00BC076C"/>
    <w:rsid w:val="00BC4DFA"/>
    <w:rsid w:val="00BC7B4A"/>
    <w:rsid w:val="00BD1E24"/>
    <w:rsid w:val="00BD1EFC"/>
    <w:rsid w:val="00BD31FC"/>
    <w:rsid w:val="00BD34AC"/>
    <w:rsid w:val="00BD5598"/>
    <w:rsid w:val="00BE44FC"/>
    <w:rsid w:val="00BE59F8"/>
    <w:rsid w:val="00BE5D47"/>
    <w:rsid w:val="00BF3107"/>
    <w:rsid w:val="00C13096"/>
    <w:rsid w:val="00C3274C"/>
    <w:rsid w:val="00C33B9F"/>
    <w:rsid w:val="00C575E4"/>
    <w:rsid w:val="00C62DD5"/>
    <w:rsid w:val="00C679BB"/>
    <w:rsid w:val="00C72EEF"/>
    <w:rsid w:val="00C738AE"/>
    <w:rsid w:val="00C73E8E"/>
    <w:rsid w:val="00C747BA"/>
    <w:rsid w:val="00C75AF6"/>
    <w:rsid w:val="00C91A22"/>
    <w:rsid w:val="00C9263E"/>
    <w:rsid w:val="00C928F4"/>
    <w:rsid w:val="00C975D8"/>
    <w:rsid w:val="00CA4735"/>
    <w:rsid w:val="00CA5708"/>
    <w:rsid w:val="00CA625A"/>
    <w:rsid w:val="00CB2544"/>
    <w:rsid w:val="00CD183E"/>
    <w:rsid w:val="00CD21F1"/>
    <w:rsid w:val="00CD770F"/>
    <w:rsid w:val="00CE05CC"/>
    <w:rsid w:val="00CE53F1"/>
    <w:rsid w:val="00CF2F02"/>
    <w:rsid w:val="00CF4B0E"/>
    <w:rsid w:val="00CF7479"/>
    <w:rsid w:val="00CF77B7"/>
    <w:rsid w:val="00D111D3"/>
    <w:rsid w:val="00D22AE8"/>
    <w:rsid w:val="00D2715B"/>
    <w:rsid w:val="00D37E47"/>
    <w:rsid w:val="00D45294"/>
    <w:rsid w:val="00D520C4"/>
    <w:rsid w:val="00D52491"/>
    <w:rsid w:val="00D536D6"/>
    <w:rsid w:val="00D60E1D"/>
    <w:rsid w:val="00D62CAB"/>
    <w:rsid w:val="00D635C9"/>
    <w:rsid w:val="00D66F25"/>
    <w:rsid w:val="00D67A15"/>
    <w:rsid w:val="00D74FB4"/>
    <w:rsid w:val="00D82D51"/>
    <w:rsid w:val="00D83E72"/>
    <w:rsid w:val="00D84851"/>
    <w:rsid w:val="00DA59DF"/>
    <w:rsid w:val="00DB031D"/>
    <w:rsid w:val="00DB17CF"/>
    <w:rsid w:val="00DB27B5"/>
    <w:rsid w:val="00DB5E7A"/>
    <w:rsid w:val="00DD0AC9"/>
    <w:rsid w:val="00DE6EB3"/>
    <w:rsid w:val="00DE7A3D"/>
    <w:rsid w:val="00DF102A"/>
    <w:rsid w:val="00DF15EE"/>
    <w:rsid w:val="00DF3FD2"/>
    <w:rsid w:val="00E103F2"/>
    <w:rsid w:val="00E16E34"/>
    <w:rsid w:val="00E21A97"/>
    <w:rsid w:val="00E21F0B"/>
    <w:rsid w:val="00E26591"/>
    <w:rsid w:val="00E41318"/>
    <w:rsid w:val="00E4278F"/>
    <w:rsid w:val="00E45A69"/>
    <w:rsid w:val="00E51298"/>
    <w:rsid w:val="00E52CBE"/>
    <w:rsid w:val="00E6330D"/>
    <w:rsid w:val="00E6343D"/>
    <w:rsid w:val="00E6482B"/>
    <w:rsid w:val="00E70CB0"/>
    <w:rsid w:val="00E7118D"/>
    <w:rsid w:val="00E81595"/>
    <w:rsid w:val="00E854CB"/>
    <w:rsid w:val="00EA22A4"/>
    <w:rsid w:val="00EB2A62"/>
    <w:rsid w:val="00EB3C89"/>
    <w:rsid w:val="00EC5E54"/>
    <w:rsid w:val="00EE4A12"/>
    <w:rsid w:val="00EF01ED"/>
    <w:rsid w:val="00EF168F"/>
    <w:rsid w:val="00F013E9"/>
    <w:rsid w:val="00F0200C"/>
    <w:rsid w:val="00F051EA"/>
    <w:rsid w:val="00F07B16"/>
    <w:rsid w:val="00F1094B"/>
    <w:rsid w:val="00F11F90"/>
    <w:rsid w:val="00F21B01"/>
    <w:rsid w:val="00F24C11"/>
    <w:rsid w:val="00F25D8E"/>
    <w:rsid w:val="00F27517"/>
    <w:rsid w:val="00F27E45"/>
    <w:rsid w:val="00F455EC"/>
    <w:rsid w:val="00F528B7"/>
    <w:rsid w:val="00F616C5"/>
    <w:rsid w:val="00F63C4A"/>
    <w:rsid w:val="00F65070"/>
    <w:rsid w:val="00F66419"/>
    <w:rsid w:val="00F672E0"/>
    <w:rsid w:val="00F70961"/>
    <w:rsid w:val="00F74620"/>
    <w:rsid w:val="00F74EED"/>
    <w:rsid w:val="00F7610A"/>
    <w:rsid w:val="00F82540"/>
    <w:rsid w:val="00F83816"/>
    <w:rsid w:val="00F83ECA"/>
    <w:rsid w:val="00F84C1C"/>
    <w:rsid w:val="00F927F6"/>
    <w:rsid w:val="00F955CF"/>
    <w:rsid w:val="00FA13E2"/>
    <w:rsid w:val="00FA1D4B"/>
    <w:rsid w:val="00FA61B4"/>
    <w:rsid w:val="00FA78F2"/>
    <w:rsid w:val="00FC03DA"/>
    <w:rsid w:val="00FC0679"/>
    <w:rsid w:val="00FD3353"/>
    <w:rsid w:val="00FD35FE"/>
    <w:rsid w:val="00FD3A1F"/>
    <w:rsid w:val="00FD4EBA"/>
    <w:rsid w:val="00FE4546"/>
    <w:rsid w:val="00FF184F"/>
    <w:rsid w:val="00FF53B0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1AB8D"/>
  <w15:docId w15:val="{9A9EB32A-08B7-4F96-86C2-245AE7D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C4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bdr w:val="none" w:sz="0" w:space="0" w:color="auto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8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5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uiPriority w:val="99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6956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04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561B"/>
    <w:rPr>
      <w:rFonts w:eastAsia="Times New Roman"/>
      <w:b/>
      <w:bCs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0B561B"/>
    <w:rPr>
      <w:b/>
      <w:bCs/>
    </w:rPr>
  </w:style>
  <w:style w:type="paragraph" w:styleId="NormalWeb">
    <w:name w:val="Normal (Web)"/>
    <w:basedOn w:val="Normal"/>
    <w:uiPriority w:val="99"/>
    <w:rsid w:val="000B5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t-EE" w:eastAsia="et-EE"/>
    </w:rPr>
  </w:style>
  <w:style w:type="character" w:customStyle="1" w:styleId="mm">
    <w:name w:val="mm"/>
    <w:basedOn w:val="DefaultParagraphFont"/>
    <w:rsid w:val="000B561B"/>
  </w:style>
  <w:style w:type="character" w:customStyle="1" w:styleId="tyhik">
    <w:name w:val="tyhik"/>
    <w:basedOn w:val="DefaultParagraphFont"/>
    <w:rsid w:val="000B561B"/>
  </w:style>
  <w:style w:type="paragraph" w:styleId="ListParagraph">
    <w:name w:val="List Paragraph"/>
    <w:basedOn w:val="Normal"/>
    <w:qFormat/>
    <w:rsid w:val="002D48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14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t-EE"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41E3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rsid w:val="001141E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63C4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8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093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whitespace-normal">
    <w:name w:val="whitespace-normal"/>
    <w:basedOn w:val="DefaultParagraphFont"/>
    <w:rsid w:val="00721FFE"/>
  </w:style>
  <w:style w:type="character" w:styleId="CommentReference">
    <w:name w:val="annotation reference"/>
    <w:basedOn w:val="DefaultParagraphFont"/>
    <w:uiPriority w:val="99"/>
    <w:semiHidden/>
    <w:unhideWhenUsed/>
    <w:rsid w:val="00001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3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D3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27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27F6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927F6"/>
    <w:rPr>
      <w:vertAlign w:val="superscript"/>
    </w:rPr>
  </w:style>
  <w:style w:type="paragraph" w:customStyle="1" w:styleId="Normaallaad1">
    <w:name w:val="Normaallaad1"/>
    <w:rsid w:val="005C15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Aptos" w:eastAsia="Aptos" w:hAnsi="Aptos" w:cs="Aptos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8619-A46E-401E-8491-28AD317E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1392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Maige Prööm</cp:lastModifiedBy>
  <cp:revision>9</cp:revision>
  <dcterms:created xsi:type="dcterms:W3CDTF">2026-06-01T04:12:00Z</dcterms:created>
  <dcterms:modified xsi:type="dcterms:W3CDTF">2026-06-01T04:17:00Z</dcterms:modified>
</cp:coreProperties>
</file>